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498" w:rsidRDefault="00895498" w:rsidP="00C93795">
      <w:bookmarkStart w:id="0" w:name="_GoBack"/>
      <w:bookmarkEnd w:id="0"/>
    </w:p>
    <w:p w:rsidR="00C93795" w:rsidRPr="00C22504" w:rsidRDefault="00C93795" w:rsidP="00C93795">
      <w:pPr>
        <w:rPr>
          <w:rFonts w:asciiTheme="majorEastAsia" w:eastAsiaTheme="majorEastAsia" w:hAnsiTheme="majorEastAsia"/>
        </w:rPr>
      </w:pPr>
      <w:r>
        <w:rPr>
          <w:rFonts w:hint="eastAsia"/>
        </w:rPr>
        <w:t xml:space="preserve">　　　　　　　　　　　　　　　　　　　　　　　　　　　　　　　　　　　　　　　　　　　</w:t>
      </w:r>
      <w:r w:rsidRPr="00C22504">
        <w:rPr>
          <w:rFonts w:asciiTheme="majorEastAsia" w:eastAsiaTheme="majorEastAsia" w:hAnsiTheme="majorEastAsia" w:hint="eastAsia"/>
        </w:rPr>
        <w:t>別紙様式１</w:t>
      </w:r>
    </w:p>
    <w:p w:rsidR="00C93795" w:rsidRPr="00C22504" w:rsidRDefault="00C93795" w:rsidP="00C93795">
      <w:pPr>
        <w:jc w:val="center"/>
        <w:rPr>
          <w:rFonts w:asciiTheme="majorEastAsia" w:eastAsiaTheme="majorEastAsia" w:hAnsiTheme="majorEastAsia"/>
          <w:sz w:val="24"/>
          <w:szCs w:val="24"/>
        </w:rPr>
      </w:pPr>
      <w:r w:rsidRPr="00C22504">
        <w:rPr>
          <w:rFonts w:asciiTheme="majorEastAsia" w:eastAsiaTheme="majorEastAsia" w:hAnsiTheme="majorEastAsia" w:hint="eastAsia"/>
          <w:sz w:val="24"/>
          <w:szCs w:val="24"/>
        </w:rPr>
        <w:t xml:space="preserve">結核定期健康診断月報（　　</w:t>
      </w:r>
      <w:r w:rsidR="00936285">
        <w:rPr>
          <w:rFonts w:asciiTheme="majorEastAsia" w:eastAsiaTheme="majorEastAsia" w:hAnsiTheme="majorEastAsia" w:hint="eastAsia"/>
          <w:sz w:val="24"/>
          <w:szCs w:val="24"/>
        </w:rPr>
        <w:t xml:space="preserve">　　</w:t>
      </w:r>
      <w:r w:rsidRPr="00C22504">
        <w:rPr>
          <w:rFonts w:asciiTheme="majorEastAsia" w:eastAsiaTheme="majorEastAsia" w:hAnsiTheme="majorEastAsia" w:hint="eastAsia"/>
          <w:sz w:val="24"/>
          <w:szCs w:val="24"/>
        </w:rPr>
        <w:t xml:space="preserve">　年　 </w:t>
      </w:r>
      <w:r>
        <w:rPr>
          <w:rFonts w:asciiTheme="majorEastAsia" w:eastAsiaTheme="majorEastAsia" w:hAnsiTheme="majorEastAsia" w:hint="eastAsia"/>
          <w:sz w:val="24"/>
          <w:szCs w:val="24"/>
        </w:rPr>
        <w:t xml:space="preserve">　月</w:t>
      </w:r>
      <w:r w:rsidRPr="00C22504">
        <w:rPr>
          <w:rFonts w:asciiTheme="majorEastAsia" w:eastAsiaTheme="majorEastAsia" w:hAnsiTheme="majorEastAsia" w:hint="eastAsia"/>
          <w:sz w:val="24"/>
          <w:szCs w:val="24"/>
        </w:rPr>
        <w:t>分）</w:t>
      </w:r>
    </w:p>
    <w:p w:rsidR="00C93795" w:rsidRDefault="00C93795" w:rsidP="00C93795">
      <w:pPr>
        <w:wordWrap w:val="0"/>
        <w:adjustRightInd w:val="0"/>
        <w:snapToGrid w:val="0"/>
        <w:jc w:val="right"/>
        <w:rPr>
          <w:szCs w:val="21"/>
        </w:rPr>
      </w:pPr>
    </w:p>
    <w:p w:rsidR="00C93795" w:rsidRPr="00C22504" w:rsidRDefault="00C93795" w:rsidP="00C93795">
      <w:pPr>
        <w:jc w:val="right"/>
        <w:rPr>
          <w:rFonts w:asciiTheme="majorEastAsia" w:eastAsiaTheme="majorEastAsia" w:hAnsiTheme="majorEastAsia"/>
          <w:szCs w:val="21"/>
        </w:rPr>
      </w:pPr>
      <w:r w:rsidRPr="00C22504">
        <w:rPr>
          <w:rFonts w:asciiTheme="majorEastAsia" w:eastAsiaTheme="majorEastAsia" w:hAnsiTheme="majorEastAsia" w:hint="eastAsia"/>
          <w:szCs w:val="21"/>
        </w:rPr>
        <w:t xml:space="preserve">報告年月日　　</w:t>
      </w:r>
      <w:r w:rsidR="00936285">
        <w:rPr>
          <w:rFonts w:asciiTheme="majorEastAsia" w:eastAsiaTheme="majorEastAsia" w:hAnsiTheme="majorEastAsia" w:hint="eastAsia"/>
          <w:szCs w:val="21"/>
        </w:rPr>
        <w:t xml:space="preserve">　</w:t>
      </w:r>
      <w:r w:rsidRPr="00C22504">
        <w:rPr>
          <w:rFonts w:asciiTheme="majorEastAsia" w:eastAsiaTheme="majorEastAsia" w:hAnsiTheme="majorEastAsia" w:hint="eastAsia"/>
          <w:szCs w:val="21"/>
        </w:rPr>
        <w:t xml:space="preserve">　　年 　　月　　 日</w:t>
      </w:r>
    </w:p>
    <w:p w:rsidR="00C93795" w:rsidRPr="00C22504" w:rsidRDefault="00C93795" w:rsidP="00C93795">
      <w:pPr>
        <w:wordWrap w:val="0"/>
        <w:jc w:val="right"/>
        <w:rPr>
          <w:rFonts w:asciiTheme="majorEastAsia" w:eastAsiaTheme="majorEastAsia" w:hAnsiTheme="majorEastAsia"/>
          <w:sz w:val="20"/>
          <w:szCs w:val="20"/>
        </w:rPr>
      </w:pPr>
    </w:p>
    <w:p w:rsidR="00C93795" w:rsidRPr="00C22504" w:rsidRDefault="00C93795" w:rsidP="00C93795">
      <w:pPr>
        <w:jc w:val="left"/>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小樽市長　様</w:t>
      </w:r>
    </w:p>
    <w:p w:rsidR="00C93795" w:rsidRPr="00C22504" w:rsidRDefault="00C93795" w:rsidP="00C93795">
      <w:pPr>
        <w:wordWrap w:val="0"/>
        <w:jc w:val="right"/>
        <w:rPr>
          <w:rFonts w:asciiTheme="majorEastAsia" w:eastAsiaTheme="majorEastAsia" w:hAnsiTheme="majorEastAsia"/>
          <w:spacing w:val="-20"/>
          <w:sz w:val="20"/>
          <w:szCs w:val="20"/>
          <w:u w:val="single"/>
        </w:rPr>
      </w:pPr>
      <w:r w:rsidRPr="005E5154">
        <w:rPr>
          <w:rFonts w:asciiTheme="majorEastAsia" w:eastAsiaTheme="majorEastAsia" w:hAnsiTheme="majorEastAsia" w:hint="eastAsia"/>
          <w:spacing w:val="823"/>
          <w:kern w:val="0"/>
          <w:sz w:val="20"/>
          <w:szCs w:val="20"/>
          <w:fitText w:val="2046" w:id="728953600"/>
        </w:rPr>
        <w:t>住</w:t>
      </w:r>
      <w:r w:rsidRPr="005E5154">
        <w:rPr>
          <w:rFonts w:asciiTheme="majorEastAsia" w:eastAsiaTheme="majorEastAsia" w:hAnsiTheme="majorEastAsia" w:hint="eastAsia"/>
          <w:kern w:val="0"/>
          <w:sz w:val="20"/>
          <w:szCs w:val="20"/>
          <w:fitText w:val="2046" w:id="728953600"/>
        </w:rPr>
        <w:t>所</w:t>
      </w:r>
      <w:r w:rsidRPr="00C22504">
        <w:rPr>
          <w:rFonts w:asciiTheme="majorEastAsia" w:eastAsiaTheme="majorEastAsia" w:hAnsiTheme="majorEastAsia" w:hint="eastAsia"/>
          <w:kern w:val="0"/>
          <w:sz w:val="20"/>
          <w:szCs w:val="20"/>
        </w:rPr>
        <w:t xml:space="preserve">  </w:t>
      </w:r>
      <w:r w:rsidRPr="00C22504">
        <w:rPr>
          <w:rFonts w:asciiTheme="majorEastAsia" w:eastAsiaTheme="majorEastAsia" w:hAnsiTheme="majorEastAsia" w:hint="eastAsia"/>
          <w:spacing w:val="-20"/>
          <w:sz w:val="20"/>
          <w:szCs w:val="20"/>
        </w:rPr>
        <w:t xml:space="preserve"> </w:t>
      </w:r>
      <w:r w:rsidRPr="00C22504">
        <w:rPr>
          <w:rFonts w:asciiTheme="majorEastAsia" w:eastAsiaTheme="majorEastAsia" w:hAnsiTheme="majorEastAsia"/>
          <w:spacing w:val="-20"/>
          <w:sz w:val="20"/>
          <w:szCs w:val="20"/>
        </w:rPr>
        <w:t xml:space="preserve">   </w:t>
      </w:r>
      <w:r w:rsidRPr="00C22504">
        <w:rPr>
          <w:rFonts w:asciiTheme="majorEastAsia" w:eastAsiaTheme="majorEastAsia" w:hAnsiTheme="majorEastAsia"/>
          <w:spacing w:val="-20"/>
          <w:sz w:val="20"/>
          <w:szCs w:val="20"/>
          <w:u w:val="single"/>
        </w:rPr>
        <w:t xml:space="preserve">                                                          </w:t>
      </w:r>
    </w:p>
    <w:p w:rsidR="00C93795" w:rsidRPr="00C22504" w:rsidRDefault="00C93795" w:rsidP="00C93795">
      <w:pPr>
        <w:wordWrap w:val="0"/>
        <w:jc w:val="right"/>
        <w:rPr>
          <w:rFonts w:asciiTheme="majorEastAsia" w:eastAsiaTheme="majorEastAsia" w:hAnsiTheme="majorEastAsia"/>
          <w:spacing w:val="-20"/>
          <w:sz w:val="20"/>
          <w:szCs w:val="20"/>
          <w:u w:val="single"/>
        </w:rPr>
      </w:pPr>
      <w:r w:rsidRPr="005E5154">
        <w:rPr>
          <w:rFonts w:asciiTheme="majorEastAsia" w:eastAsiaTheme="majorEastAsia" w:hAnsiTheme="majorEastAsia" w:hint="eastAsia"/>
          <w:spacing w:val="15"/>
          <w:kern w:val="0"/>
          <w:sz w:val="20"/>
          <w:szCs w:val="20"/>
          <w:fitText w:val="2046" w:id="728953601"/>
        </w:rPr>
        <w:t>施　設（学校）長</w:t>
      </w:r>
      <w:r w:rsidRPr="005E5154">
        <w:rPr>
          <w:rFonts w:asciiTheme="majorEastAsia" w:eastAsiaTheme="majorEastAsia" w:hAnsiTheme="majorEastAsia" w:hint="eastAsia"/>
          <w:spacing w:val="3"/>
          <w:kern w:val="0"/>
          <w:sz w:val="20"/>
          <w:szCs w:val="20"/>
          <w:fitText w:val="2046" w:id="728953601"/>
        </w:rPr>
        <w:t>名</w:t>
      </w:r>
      <w:r w:rsidRPr="00C22504">
        <w:rPr>
          <w:rFonts w:asciiTheme="majorEastAsia" w:eastAsiaTheme="majorEastAsia" w:hAnsiTheme="majorEastAsia" w:hint="eastAsia"/>
          <w:kern w:val="0"/>
          <w:sz w:val="20"/>
          <w:szCs w:val="20"/>
        </w:rPr>
        <w:t xml:space="preserve"> </w:t>
      </w:r>
      <w:r w:rsidRPr="00C22504">
        <w:rPr>
          <w:rFonts w:asciiTheme="majorEastAsia" w:eastAsiaTheme="majorEastAsia" w:hAnsiTheme="majorEastAsia" w:hint="eastAsia"/>
          <w:spacing w:val="-20"/>
          <w:sz w:val="20"/>
          <w:szCs w:val="20"/>
        </w:rPr>
        <w:t xml:space="preserve"> </w:t>
      </w:r>
      <w:r w:rsidRPr="00C22504">
        <w:rPr>
          <w:rFonts w:asciiTheme="majorEastAsia" w:eastAsiaTheme="majorEastAsia" w:hAnsiTheme="majorEastAsia"/>
          <w:spacing w:val="-20"/>
          <w:sz w:val="20"/>
          <w:szCs w:val="20"/>
        </w:rPr>
        <w:t xml:space="preserve">   </w:t>
      </w:r>
      <w:r w:rsidRPr="00C22504">
        <w:rPr>
          <w:rFonts w:asciiTheme="majorEastAsia" w:eastAsiaTheme="majorEastAsia" w:hAnsiTheme="majorEastAsia"/>
          <w:spacing w:val="-20"/>
          <w:sz w:val="20"/>
          <w:szCs w:val="20"/>
          <w:u w:val="single"/>
        </w:rPr>
        <w:t xml:space="preserve">                                                           </w:t>
      </w:r>
    </w:p>
    <w:p w:rsidR="00C93795" w:rsidRPr="00C22504" w:rsidRDefault="00C93795" w:rsidP="00C93795">
      <w:pPr>
        <w:wordWrap w:val="0"/>
        <w:jc w:val="right"/>
        <w:rPr>
          <w:rFonts w:asciiTheme="majorEastAsia" w:eastAsiaTheme="majorEastAsia" w:hAnsiTheme="majorEastAsia"/>
          <w:spacing w:val="-20"/>
          <w:sz w:val="20"/>
          <w:szCs w:val="20"/>
          <w:u w:val="single"/>
        </w:rPr>
      </w:pPr>
      <w:r w:rsidRPr="00C93795">
        <w:rPr>
          <w:rFonts w:asciiTheme="majorEastAsia" w:eastAsiaTheme="majorEastAsia" w:hAnsiTheme="majorEastAsia" w:hint="eastAsia"/>
          <w:spacing w:val="3"/>
          <w:w w:val="92"/>
          <w:kern w:val="0"/>
          <w:sz w:val="20"/>
          <w:szCs w:val="20"/>
          <w:fitText w:val="2046" w:id="728953602"/>
        </w:rPr>
        <w:t>事業者（施設・学校）</w:t>
      </w:r>
      <w:r w:rsidRPr="00C93795">
        <w:rPr>
          <w:rFonts w:asciiTheme="majorEastAsia" w:eastAsiaTheme="majorEastAsia" w:hAnsiTheme="majorEastAsia" w:hint="eastAsia"/>
          <w:spacing w:val="-12"/>
          <w:w w:val="92"/>
          <w:kern w:val="0"/>
          <w:sz w:val="20"/>
          <w:szCs w:val="20"/>
          <w:fitText w:val="2046" w:id="728953602"/>
        </w:rPr>
        <w:t>名</w:t>
      </w:r>
      <w:r w:rsidRPr="00C22504">
        <w:rPr>
          <w:rFonts w:asciiTheme="majorEastAsia" w:eastAsiaTheme="majorEastAsia" w:hAnsiTheme="majorEastAsia" w:hint="eastAsia"/>
          <w:kern w:val="0"/>
          <w:sz w:val="20"/>
          <w:szCs w:val="20"/>
        </w:rPr>
        <w:t xml:space="preserve"> </w:t>
      </w:r>
      <w:r w:rsidRPr="00C22504">
        <w:rPr>
          <w:rFonts w:asciiTheme="majorEastAsia" w:eastAsiaTheme="majorEastAsia" w:hAnsiTheme="majorEastAsia" w:hint="eastAsia"/>
          <w:spacing w:val="-20"/>
          <w:sz w:val="20"/>
          <w:szCs w:val="20"/>
        </w:rPr>
        <w:t xml:space="preserve"> </w:t>
      </w:r>
      <w:r w:rsidRPr="00C22504">
        <w:rPr>
          <w:rFonts w:asciiTheme="majorEastAsia" w:eastAsiaTheme="majorEastAsia" w:hAnsiTheme="majorEastAsia"/>
          <w:spacing w:val="-20"/>
          <w:sz w:val="20"/>
          <w:szCs w:val="20"/>
        </w:rPr>
        <w:t xml:space="preserve">   </w:t>
      </w:r>
      <w:r w:rsidRPr="00C22504">
        <w:rPr>
          <w:rFonts w:asciiTheme="majorEastAsia" w:eastAsiaTheme="majorEastAsia" w:hAnsiTheme="majorEastAsia"/>
          <w:spacing w:val="-20"/>
          <w:sz w:val="20"/>
          <w:szCs w:val="20"/>
          <w:u w:val="single"/>
        </w:rPr>
        <w:t xml:space="preserve">                                                           </w:t>
      </w:r>
    </w:p>
    <w:p w:rsidR="00C93795" w:rsidRPr="00C22504" w:rsidRDefault="00C93795" w:rsidP="00C93795">
      <w:pPr>
        <w:wordWrap w:val="0"/>
        <w:jc w:val="right"/>
        <w:rPr>
          <w:rFonts w:asciiTheme="majorEastAsia" w:eastAsiaTheme="majorEastAsia" w:hAnsiTheme="majorEastAsia"/>
          <w:spacing w:val="-20"/>
          <w:sz w:val="20"/>
          <w:szCs w:val="20"/>
          <w:u w:val="single"/>
        </w:rPr>
      </w:pPr>
      <w:r w:rsidRPr="00C93795">
        <w:rPr>
          <w:rFonts w:asciiTheme="majorEastAsia" w:eastAsiaTheme="majorEastAsia" w:hAnsiTheme="majorEastAsia" w:hint="eastAsia"/>
          <w:spacing w:val="207"/>
          <w:kern w:val="0"/>
          <w:sz w:val="20"/>
          <w:szCs w:val="20"/>
          <w:fitText w:val="2046" w:id="728953603"/>
        </w:rPr>
        <w:t>担当部</w:t>
      </w:r>
      <w:r w:rsidRPr="00C93795">
        <w:rPr>
          <w:rFonts w:asciiTheme="majorEastAsia" w:eastAsiaTheme="majorEastAsia" w:hAnsiTheme="majorEastAsia" w:hint="eastAsia"/>
          <w:spacing w:val="2"/>
          <w:kern w:val="0"/>
          <w:sz w:val="20"/>
          <w:szCs w:val="20"/>
          <w:fitText w:val="2046" w:id="728953603"/>
        </w:rPr>
        <w:t>局</w:t>
      </w:r>
      <w:r w:rsidRPr="00C22504">
        <w:rPr>
          <w:rFonts w:asciiTheme="majorEastAsia" w:eastAsiaTheme="majorEastAsia" w:hAnsiTheme="majorEastAsia" w:hint="eastAsia"/>
          <w:kern w:val="0"/>
          <w:sz w:val="20"/>
          <w:szCs w:val="20"/>
        </w:rPr>
        <w:t xml:space="preserve">   </w:t>
      </w:r>
      <w:r w:rsidRPr="00C22504">
        <w:rPr>
          <w:rFonts w:asciiTheme="majorEastAsia" w:eastAsiaTheme="majorEastAsia" w:hAnsiTheme="majorEastAsia" w:hint="eastAsia"/>
          <w:spacing w:val="-20"/>
          <w:sz w:val="20"/>
          <w:szCs w:val="20"/>
        </w:rPr>
        <w:t xml:space="preserve"> </w:t>
      </w:r>
      <w:r w:rsidRPr="00C22504">
        <w:rPr>
          <w:rFonts w:asciiTheme="majorEastAsia" w:eastAsiaTheme="majorEastAsia" w:hAnsiTheme="majorEastAsia"/>
          <w:spacing w:val="-20"/>
          <w:sz w:val="20"/>
          <w:szCs w:val="20"/>
          <w:u w:val="single"/>
        </w:rPr>
        <w:t xml:space="preserve">                                                          </w:t>
      </w:r>
    </w:p>
    <w:p w:rsidR="00C93795" w:rsidRPr="00C22504" w:rsidRDefault="00C93795" w:rsidP="00C93795">
      <w:pPr>
        <w:wordWrap w:val="0"/>
        <w:jc w:val="right"/>
        <w:rPr>
          <w:rFonts w:asciiTheme="majorEastAsia" w:eastAsiaTheme="majorEastAsia" w:hAnsiTheme="majorEastAsia"/>
          <w:spacing w:val="-20"/>
          <w:sz w:val="20"/>
          <w:szCs w:val="20"/>
          <w:u w:val="single"/>
        </w:rPr>
      </w:pPr>
      <w:r w:rsidRPr="00C22504">
        <w:rPr>
          <w:rFonts w:asciiTheme="majorEastAsia" w:eastAsiaTheme="majorEastAsia" w:hAnsiTheme="majorEastAsia" w:hint="eastAsia"/>
          <w:spacing w:val="-20"/>
          <w:sz w:val="20"/>
          <w:szCs w:val="20"/>
        </w:rPr>
        <w:t xml:space="preserve">担当者名・連絡先（電話番号）   </w:t>
      </w:r>
      <w:r w:rsidRPr="00C22504">
        <w:rPr>
          <w:rFonts w:asciiTheme="majorEastAsia" w:eastAsiaTheme="majorEastAsia" w:hAnsiTheme="majorEastAsia"/>
          <w:spacing w:val="-20"/>
          <w:sz w:val="20"/>
          <w:szCs w:val="20"/>
          <w:u w:val="single"/>
        </w:rPr>
        <w:t xml:space="preserve">                                                          </w:t>
      </w:r>
    </w:p>
    <w:p w:rsidR="00C93795" w:rsidRPr="00C22504" w:rsidRDefault="00C93795" w:rsidP="00C93795">
      <w:pPr>
        <w:jc w:val="right"/>
        <w:rPr>
          <w:rFonts w:asciiTheme="majorEastAsia" w:eastAsiaTheme="majorEastAsia" w:hAnsiTheme="majorEastAsia"/>
          <w:spacing w:val="-20"/>
          <w:sz w:val="20"/>
          <w:szCs w:val="20"/>
          <w:u w:val="single"/>
        </w:rPr>
      </w:pPr>
    </w:p>
    <w:p w:rsidR="00C93795" w:rsidRPr="00AA4A33" w:rsidRDefault="00AA4A33" w:rsidP="00AA4A3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１　</w:t>
      </w:r>
      <w:r w:rsidR="00C93795" w:rsidRPr="00AA4A33">
        <w:rPr>
          <w:rFonts w:asciiTheme="majorEastAsia" w:eastAsiaTheme="majorEastAsia" w:hAnsiTheme="majorEastAsia" w:hint="eastAsia"/>
          <w:sz w:val="20"/>
          <w:szCs w:val="20"/>
        </w:rPr>
        <w:t>実施者種別（該当するもの全てを○で囲むこと。）</w:t>
      </w:r>
    </w:p>
    <w:p w:rsidR="00C93795" w:rsidRPr="00C22504" w:rsidRDefault="00C93795" w:rsidP="00C93795">
      <w:pPr>
        <w:pStyle w:val="a3"/>
        <w:numPr>
          <w:ilvl w:val="0"/>
          <w:numId w:val="2"/>
        </w:numPr>
        <w:ind w:leftChars="0"/>
        <w:jc w:val="left"/>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事業者</w:t>
      </w:r>
    </w:p>
    <w:p w:rsidR="00C93795" w:rsidRPr="00C22504" w:rsidRDefault="00C93795" w:rsidP="00C93795">
      <w:pPr>
        <w:ind w:left="360"/>
        <w:jc w:val="left"/>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学校・病院・診療所・助産所・介護老人保健施設・第一社会福祉事業（事業内容：　　　　　　）</w:t>
      </w:r>
    </w:p>
    <w:p w:rsidR="00C93795" w:rsidRPr="00C22504" w:rsidRDefault="00C93795" w:rsidP="00C93795">
      <w:pPr>
        <w:pStyle w:val="a3"/>
        <w:numPr>
          <w:ilvl w:val="0"/>
          <w:numId w:val="2"/>
        </w:numPr>
        <w:ind w:leftChars="0"/>
        <w:jc w:val="left"/>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学校長</w:t>
      </w:r>
    </w:p>
    <w:p w:rsidR="00C93795" w:rsidRPr="00C22504" w:rsidRDefault="00C93795" w:rsidP="00C93795">
      <w:pPr>
        <w:ind w:left="360"/>
        <w:jc w:val="left"/>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大学・高等学校・高等専門学校・専修学校・各種学校</w:t>
      </w:r>
    </w:p>
    <w:p w:rsidR="00C93795" w:rsidRPr="00C22504" w:rsidRDefault="00C93795" w:rsidP="00C93795">
      <w:pPr>
        <w:pStyle w:val="a3"/>
        <w:numPr>
          <w:ilvl w:val="0"/>
          <w:numId w:val="2"/>
        </w:numPr>
        <w:ind w:leftChars="0"/>
        <w:jc w:val="left"/>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施設の長</w:t>
      </w:r>
    </w:p>
    <w:p w:rsidR="00C93795" w:rsidRPr="00C22504" w:rsidRDefault="00C93795" w:rsidP="00C93795">
      <w:pPr>
        <w:ind w:left="360"/>
        <w:jc w:val="left"/>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監獄・第一社会福祉事業（事業内容：　　　　　　　）</w:t>
      </w:r>
    </w:p>
    <w:p w:rsidR="00C93795" w:rsidRPr="00E063E5" w:rsidRDefault="00C93795" w:rsidP="00C93795">
      <w:pPr>
        <w:jc w:val="left"/>
        <w:rPr>
          <w:rFonts w:asciiTheme="majorEastAsia" w:eastAsiaTheme="majorEastAsia" w:hAnsiTheme="majorEastAsia"/>
          <w:sz w:val="20"/>
          <w:szCs w:val="20"/>
        </w:rPr>
      </w:pPr>
    </w:p>
    <w:p w:rsidR="00C93795" w:rsidRPr="00AA4A33" w:rsidRDefault="00AA4A33" w:rsidP="00AA4A3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２　</w:t>
      </w:r>
      <w:r w:rsidR="00C93795" w:rsidRPr="00AA4A33">
        <w:rPr>
          <w:rFonts w:asciiTheme="majorEastAsia" w:eastAsiaTheme="majorEastAsia" w:hAnsiTheme="majorEastAsia" w:hint="eastAsia"/>
          <w:sz w:val="20"/>
          <w:szCs w:val="20"/>
        </w:rPr>
        <w:t>対象者の区分と感染症法に基づく結核の定期健康診断の内容</w:t>
      </w:r>
    </w:p>
    <w:tbl>
      <w:tblPr>
        <w:tblStyle w:val="a4"/>
        <w:tblW w:w="0" w:type="auto"/>
        <w:tblLook w:val="04A0" w:firstRow="1" w:lastRow="0" w:firstColumn="1" w:lastColumn="0" w:noHBand="0" w:noVBand="1"/>
      </w:tblPr>
      <w:tblGrid>
        <w:gridCol w:w="582"/>
        <w:gridCol w:w="1701"/>
        <w:gridCol w:w="831"/>
        <w:gridCol w:w="1843"/>
        <w:gridCol w:w="1701"/>
        <w:gridCol w:w="1701"/>
        <w:gridCol w:w="1701"/>
      </w:tblGrid>
      <w:tr w:rsidR="00C93795" w:rsidRPr="00C22504" w:rsidTr="005E5154">
        <w:tc>
          <w:tcPr>
            <w:tcW w:w="3114" w:type="dxa"/>
            <w:gridSpan w:val="3"/>
          </w:tcPr>
          <w:p w:rsidR="00C93795" w:rsidRPr="00C22504" w:rsidRDefault="00C93795" w:rsidP="005E5154">
            <w:pPr>
              <w:jc w:val="center"/>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区分</w:t>
            </w:r>
          </w:p>
        </w:tc>
        <w:tc>
          <w:tcPr>
            <w:tcW w:w="1843" w:type="dxa"/>
          </w:tcPr>
          <w:p w:rsidR="00C93795" w:rsidRPr="00C22504" w:rsidRDefault="00C93795" w:rsidP="005E5154">
            <w:pPr>
              <w:jc w:val="center"/>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従事者</w:t>
            </w:r>
          </w:p>
        </w:tc>
        <w:tc>
          <w:tcPr>
            <w:tcW w:w="1701" w:type="dxa"/>
          </w:tcPr>
          <w:p w:rsidR="00C93795" w:rsidRPr="00C22504" w:rsidRDefault="00C93795" w:rsidP="005E5154">
            <w:pPr>
              <w:jc w:val="center"/>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学生（生徒）</w:t>
            </w:r>
          </w:p>
        </w:tc>
        <w:tc>
          <w:tcPr>
            <w:tcW w:w="1701" w:type="dxa"/>
          </w:tcPr>
          <w:p w:rsidR="00C93795" w:rsidRPr="00C22504" w:rsidRDefault="00C93795" w:rsidP="005E5154">
            <w:pPr>
              <w:jc w:val="center"/>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入所</w:t>
            </w:r>
            <w:r>
              <w:rPr>
                <w:rFonts w:asciiTheme="majorEastAsia" w:eastAsiaTheme="majorEastAsia" w:hAnsiTheme="majorEastAsia" w:hint="eastAsia"/>
                <w:sz w:val="20"/>
                <w:szCs w:val="20"/>
              </w:rPr>
              <w:t>（収容）</w:t>
            </w:r>
            <w:r w:rsidRPr="00C22504">
              <w:rPr>
                <w:rFonts w:asciiTheme="majorEastAsia" w:eastAsiaTheme="majorEastAsia" w:hAnsiTheme="majorEastAsia" w:hint="eastAsia"/>
                <w:sz w:val="20"/>
                <w:szCs w:val="20"/>
              </w:rPr>
              <w:t>者</w:t>
            </w:r>
          </w:p>
        </w:tc>
        <w:tc>
          <w:tcPr>
            <w:tcW w:w="1701" w:type="dxa"/>
          </w:tcPr>
          <w:p w:rsidR="00C93795" w:rsidRPr="00C22504" w:rsidRDefault="00C93795" w:rsidP="005E5154">
            <w:pPr>
              <w:jc w:val="center"/>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その他（　　）</w:t>
            </w:r>
          </w:p>
        </w:tc>
      </w:tr>
      <w:tr w:rsidR="00C93795" w:rsidRPr="00C22504" w:rsidTr="005E5154">
        <w:trPr>
          <w:trHeight w:val="439"/>
        </w:trPr>
        <w:tc>
          <w:tcPr>
            <w:tcW w:w="3114" w:type="dxa"/>
            <w:gridSpan w:val="3"/>
            <w:vAlign w:val="center"/>
          </w:tcPr>
          <w:p w:rsidR="00C93795" w:rsidRPr="00C22504" w:rsidRDefault="00C93795" w:rsidP="005E5154">
            <w:pPr>
              <w:jc w:val="center"/>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対象者</w:t>
            </w:r>
            <w:r>
              <w:rPr>
                <w:rFonts w:asciiTheme="majorEastAsia" w:eastAsiaTheme="majorEastAsia" w:hAnsiTheme="majorEastAsia" w:hint="eastAsia"/>
                <w:sz w:val="20"/>
                <w:szCs w:val="20"/>
              </w:rPr>
              <w:t>数</w:t>
            </w:r>
          </w:p>
        </w:tc>
        <w:tc>
          <w:tcPr>
            <w:tcW w:w="1843"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r>
      <w:tr w:rsidR="00C93795" w:rsidRPr="00C22504" w:rsidTr="005E5154">
        <w:trPr>
          <w:trHeight w:val="454"/>
        </w:trPr>
        <w:tc>
          <w:tcPr>
            <w:tcW w:w="582" w:type="dxa"/>
            <w:vMerge w:val="restart"/>
            <w:textDirection w:val="tbRlV"/>
          </w:tcPr>
          <w:p w:rsidR="00C93795" w:rsidRPr="00C22504" w:rsidRDefault="00C93795" w:rsidP="005E5154">
            <w:pPr>
              <w:ind w:left="113" w:right="113"/>
              <w:jc w:val="center"/>
              <w:rPr>
                <w:rFonts w:asciiTheme="majorEastAsia" w:eastAsiaTheme="majorEastAsia" w:hAnsiTheme="majorEastAsia"/>
                <w:spacing w:val="20"/>
                <w:sz w:val="20"/>
                <w:szCs w:val="20"/>
              </w:rPr>
            </w:pPr>
            <w:r w:rsidRPr="00C22504">
              <w:rPr>
                <w:rFonts w:asciiTheme="majorEastAsia" w:eastAsiaTheme="majorEastAsia" w:hAnsiTheme="majorEastAsia" w:hint="eastAsia"/>
                <w:spacing w:val="20"/>
                <w:sz w:val="20"/>
                <w:szCs w:val="20"/>
              </w:rPr>
              <w:t>健康診断</w:t>
            </w:r>
          </w:p>
        </w:tc>
        <w:tc>
          <w:tcPr>
            <w:tcW w:w="1701" w:type="dxa"/>
            <w:vMerge w:val="restart"/>
            <w:vAlign w:val="center"/>
          </w:tcPr>
          <w:p w:rsidR="00C93795" w:rsidRPr="00C22504" w:rsidRDefault="00C93795" w:rsidP="005E5154">
            <w:pPr>
              <w:ind w:rightChars="-51" w:right="-107"/>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胸部エックス線検査</w:t>
            </w:r>
            <w:r w:rsidRPr="00C22504">
              <w:rPr>
                <w:rFonts w:asciiTheme="majorEastAsia" w:eastAsiaTheme="majorEastAsia" w:hAnsiTheme="majorEastAsia" w:hint="eastAsia"/>
                <w:sz w:val="20"/>
                <w:szCs w:val="20"/>
              </w:rPr>
              <w:t>者</w:t>
            </w:r>
            <w:r>
              <w:rPr>
                <w:rFonts w:asciiTheme="majorEastAsia" w:eastAsiaTheme="majorEastAsia" w:hAnsiTheme="majorEastAsia" w:hint="eastAsia"/>
                <w:sz w:val="20"/>
                <w:szCs w:val="20"/>
              </w:rPr>
              <w:t>数</w:t>
            </w:r>
          </w:p>
        </w:tc>
        <w:tc>
          <w:tcPr>
            <w:tcW w:w="831" w:type="dxa"/>
            <w:vAlign w:val="center"/>
          </w:tcPr>
          <w:p w:rsidR="00C93795" w:rsidRPr="00C22504" w:rsidRDefault="00C93795" w:rsidP="005E5154">
            <w:pPr>
              <w:jc w:val="center"/>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直接</w:t>
            </w:r>
          </w:p>
        </w:tc>
        <w:tc>
          <w:tcPr>
            <w:tcW w:w="1843"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r>
      <w:tr w:rsidR="00C93795" w:rsidRPr="00C22504" w:rsidTr="005E5154">
        <w:trPr>
          <w:trHeight w:val="454"/>
        </w:trPr>
        <w:tc>
          <w:tcPr>
            <w:tcW w:w="582" w:type="dxa"/>
            <w:vMerge/>
          </w:tcPr>
          <w:p w:rsidR="00C93795" w:rsidRPr="00C22504" w:rsidRDefault="00C93795" w:rsidP="005E5154">
            <w:pPr>
              <w:jc w:val="left"/>
              <w:rPr>
                <w:rFonts w:asciiTheme="majorEastAsia" w:eastAsiaTheme="majorEastAsia" w:hAnsiTheme="majorEastAsia"/>
                <w:sz w:val="20"/>
                <w:szCs w:val="20"/>
              </w:rPr>
            </w:pPr>
          </w:p>
        </w:tc>
        <w:tc>
          <w:tcPr>
            <w:tcW w:w="1701" w:type="dxa"/>
            <w:vMerge/>
          </w:tcPr>
          <w:p w:rsidR="00C93795" w:rsidRPr="00C22504" w:rsidRDefault="00C93795" w:rsidP="005E5154">
            <w:pPr>
              <w:jc w:val="center"/>
              <w:rPr>
                <w:rFonts w:asciiTheme="majorEastAsia" w:eastAsiaTheme="majorEastAsia" w:hAnsiTheme="majorEastAsia"/>
                <w:sz w:val="20"/>
                <w:szCs w:val="20"/>
              </w:rPr>
            </w:pPr>
          </w:p>
        </w:tc>
        <w:tc>
          <w:tcPr>
            <w:tcW w:w="831" w:type="dxa"/>
            <w:vAlign w:val="center"/>
          </w:tcPr>
          <w:p w:rsidR="00C93795" w:rsidRPr="00C22504" w:rsidRDefault="00C93795" w:rsidP="005E5154">
            <w:pPr>
              <w:jc w:val="center"/>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間接</w:t>
            </w:r>
          </w:p>
        </w:tc>
        <w:tc>
          <w:tcPr>
            <w:tcW w:w="1843"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r>
      <w:tr w:rsidR="00C93795" w:rsidRPr="00C22504" w:rsidTr="005E5154">
        <w:trPr>
          <w:trHeight w:val="454"/>
        </w:trPr>
        <w:tc>
          <w:tcPr>
            <w:tcW w:w="582" w:type="dxa"/>
            <w:vMerge/>
          </w:tcPr>
          <w:p w:rsidR="00C93795" w:rsidRPr="00C22504" w:rsidRDefault="00C93795" w:rsidP="005E5154">
            <w:pPr>
              <w:jc w:val="left"/>
              <w:rPr>
                <w:rFonts w:asciiTheme="majorEastAsia" w:eastAsiaTheme="majorEastAsia" w:hAnsiTheme="majorEastAsia"/>
                <w:sz w:val="20"/>
                <w:szCs w:val="20"/>
              </w:rPr>
            </w:pPr>
          </w:p>
        </w:tc>
        <w:tc>
          <w:tcPr>
            <w:tcW w:w="2532" w:type="dxa"/>
            <w:gridSpan w:val="2"/>
            <w:vAlign w:val="center"/>
          </w:tcPr>
          <w:p w:rsidR="00C93795" w:rsidRPr="00C22504" w:rsidRDefault="00C93795" w:rsidP="005E5154">
            <w:pPr>
              <w:jc w:val="center"/>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喀痰検査</w:t>
            </w:r>
            <w:r>
              <w:rPr>
                <w:rFonts w:asciiTheme="majorEastAsia" w:eastAsiaTheme="majorEastAsia" w:hAnsiTheme="majorEastAsia" w:hint="eastAsia"/>
                <w:sz w:val="20"/>
                <w:szCs w:val="20"/>
              </w:rPr>
              <w:t>者数</w:t>
            </w:r>
          </w:p>
        </w:tc>
        <w:tc>
          <w:tcPr>
            <w:tcW w:w="1843"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r>
      <w:tr w:rsidR="00C93795" w:rsidRPr="00C22504" w:rsidTr="00E063E5">
        <w:trPr>
          <w:trHeight w:val="390"/>
        </w:trPr>
        <w:tc>
          <w:tcPr>
            <w:tcW w:w="582" w:type="dxa"/>
            <w:vMerge w:val="restart"/>
            <w:textDirection w:val="tbRlV"/>
          </w:tcPr>
          <w:p w:rsidR="00C93795" w:rsidRPr="00E063E5" w:rsidRDefault="00C93795" w:rsidP="005E5154">
            <w:pPr>
              <w:ind w:left="113" w:right="113"/>
              <w:jc w:val="left"/>
              <w:rPr>
                <w:rFonts w:asciiTheme="majorEastAsia" w:eastAsiaTheme="majorEastAsia" w:hAnsiTheme="majorEastAsia"/>
                <w:spacing w:val="-20"/>
                <w:sz w:val="18"/>
                <w:szCs w:val="18"/>
              </w:rPr>
            </w:pPr>
            <w:r w:rsidRPr="00E063E5">
              <w:rPr>
                <w:rFonts w:asciiTheme="majorEastAsia" w:eastAsiaTheme="majorEastAsia" w:hAnsiTheme="majorEastAsia" w:hint="eastAsia"/>
                <w:spacing w:val="-20"/>
                <w:sz w:val="18"/>
                <w:szCs w:val="18"/>
              </w:rPr>
              <w:t>その他の健診</w:t>
            </w:r>
          </w:p>
        </w:tc>
        <w:tc>
          <w:tcPr>
            <w:tcW w:w="2532" w:type="dxa"/>
            <w:gridSpan w:val="2"/>
          </w:tcPr>
          <w:p w:rsidR="00C93795" w:rsidRPr="00C22504" w:rsidRDefault="00C93795" w:rsidP="005E5154">
            <w:pPr>
              <w:jc w:val="left"/>
              <w:rPr>
                <w:rFonts w:asciiTheme="majorEastAsia" w:eastAsiaTheme="majorEastAsia" w:hAnsiTheme="majorEastAsia"/>
                <w:sz w:val="20"/>
                <w:szCs w:val="20"/>
              </w:rPr>
            </w:pPr>
          </w:p>
        </w:tc>
        <w:tc>
          <w:tcPr>
            <w:tcW w:w="1843"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r>
      <w:tr w:rsidR="00C93795" w:rsidRPr="00C22504" w:rsidTr="00E063E5">
        <w:trPr>
          <w:trHeight w:val="353"/>
        </w:trPr>
        <w:tc>
          <w:tcPr>
            <w:tcW w:w="582" w:type="dxa"/>
            <w:vMerge/>
          </w:tcPr>
          <w:p w:rsidR="00C93795" w:rsidRPr="00C22504" w:rsidRDefault="00C93795" w:rsidP="005E5154">
            <w:pPr>
              <w:jc w:val="left"/>
              <w:rPr>
                <w:rFonts w:asciiTheme="majorEastAsia" w:eastAsiaTheme="majorEastAsia" w:hAnsiTheme="majorEastAsia"/>
                <w:sz w:val="20"/>
                <w:szCs w:val="20"/>
              </w:rPr>
            </w:pPr>
          </w:p>
        </w:tc>
        <w:tc>
          <w:tcPr>
            <w:tcW w:w="2532" w:type="dxa"/>
            <w:gridSpan w:val="2"/>
          </w:tcPr>
          <w:p w:rsidR="00C93795" w:rsidRPr="00C22504" w:rsidRDefault="00C93795" w:rsidP="005E5154">
            <w:pPr>
              <w:jc w:val="left"/>
              <w:rPr>
                <w:rFonts w:asciiTheme="majorEastAsia" w:eastAsiaTheme="majorEastAsia" w:hAnsiTheme="majorEastAsia"/>
                <w:sz w:val="20"/>
                <w:szCs w:val="20"/>
              </w:rPr>
            </w:pPr>
          </w:p>
        </w:tc>
        <w:tc>
          <w:tcPr>
            <w:tcW w:w="1843"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r>
      <w:tr w:rsidR="00C93795" w:rsidRPr="00C22504" w:rsidTr="00E063E5">
        <w:trPr>
          <w:trHeight w:val="315"/>
        </w:trPr>
        <w:tc>
          <w:tcPr>
            <w:tcW w:w="582" w:type="dxa"/>
            <w:vMerge/>
          </w:tcPr>
          <w:p w:rsidR="00C93795" w:rsidRPr="00C22504" w:rsidRDefault="00C93795" w:rsidP="005E5154">
            <w:pPr>
              <w:jc w:val="left"/>
              <w:rPr>
                <w:rFonts w:asciiTheme="majorEastAsia" w:eastAsiaTheme="majorEastAsia" w:hAnsiTheme="majorEastAsia"/>
                <w:sz w:val="20"/>
                <w:szCs w:val="20"/>
              </w:rPr>
            </w:pPr>
          </w:p>
        </w:tc>
        <w:tc>
          <w:tcPr>
            <w:tcW w:w="2532" w:type="dxa"/>
            <w:gridSpan w:val="2"/>
          </w:tcPr>
          <w:p w:rsidR="00C93795" w:rsidRPr="00C22504" w:rsidRDefault="00C93795" w:rsidP="005E5154">
            <w:pPr>
              <w:jc w:val="left"/>
              <w:rPr>
                <w:rFonts w:asciiTheme="majorEastAsia" w:eastAsiaTheme="majorEastAsia" w:hAnsiTheme="majorEastAsia"/>
                <w:sz w:val="20"/>
                <w:szCs w:val="20"/>
              </w:rPr>
            </w:pPr>
          </w:p>
        </w:tc>
        <w:tc>
          <w:tcPr>
            <w:tcW w:w="1843"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r>
      <w:tr w:rsidR="00C93795" w:rsidRPr="00C22504" w:rsidTr="005E5154">
        <w:trPr>
          <w:trHeight w:val="454"/>
        </w:trPr>
        <w:tc>
          <w:tcPr>
            <w:tcW w:w="582" w:type="dxa"/>
            <w:vMerge w:val="restart"/>
            <w:textDirection w:val="tbRlV"/>
          </w:tcPr>
          <w:p w:rsidR="00C93795" w:rsidRPr="00C22504" w:rsidRDefault="00C93795" w:rsidP="005E5154">
            <w:pPr>
              <w:ind w:left="113" w:right="113"/>
              <w:jc w:val="center"/>
              <w:rPr>
                <w:rFonts w:asciiTheme="majorEastAsia" w:eastAsiaTheme="majorEastAsia" w:hAnsiTheme="majorEastAsia"/>
                <w:spacing w:val="20"/>
                <w:sz w:val="20"/>
                <w:szCs w:val="20"/>
              </w:rPr>
            </w:pPr>
            <w:r w:rsidRPr="00C22504">
              <w:rPr>
                <w:rFonts w:asciiTheme="majorEastAsia" w:eastAsiaTheme="majorEastAsia" w:hAnsiTheme="majorEastAsia" w:hint="eastAsia"/>
                <w:spacing w:val="20"/>
                <w:sz w:val="20"/>
                <w:szCs w:val="20"/>
              </w:rPr>
              <w:t>被発見者数</w:t>
            </w:r>
          </w:p>
          <w:p w:rsidR="00C93795" w:rsidRPr="00C22504" w:rsidRDefault="00C93795" w:rsidP="005E5154">
            <w:pPr>
              <w:ind w:left="113" w:right="113"/>
              <w:jc w:val="left"/>
              <w:rPr>
                <w:rFonts w:asciiTheme="majorEastAsia" w:eastAsiaTheme="majorEastAsia" w:hAnsiTheme="majorEastAsia"/>
                <w:sz w:val="20"/>
                <w:szCs w:val="20"/>
              </w:rPr>
            </w:pPr>
          </w:p>
        </w:tc>
        <w:tc>
          <w:tcPr>
            <w:tcW w:w="2532" w:type="dxa"/>
            <w:gridSpan w:val="2"/>
            <w:vAlign w:val="center"/>
          </w:tcPr>
          <w:p w:rsidR="00C93795" w:rsidRPr="00C22504" w:rsidRDefault="00C93795" w:rsidP="005E5154">
            <w:pPr>
              <w:jc w:val="center"/>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結核患者</w:t>
            </w:r>
          </w:p>
        </w:tc>
        <w:tc>
          <w:tcPr>
            <w:tcW w:w="1843"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r>
      <w:tr w:rsidR="00C93795" w:rsidRPr="00C22504" w:rsidTr="005E5154">
        <w:trPr>
          <w:trHeight w:val="454"/>
        </w:trPr>
        <w:tc>
          <w:tcPr>
            <w:tcW w:w="582" w:type="dxa"/>
            <w:vMerge/>
          </w:tcPr>
          <w:p w:rsidR="00C93795" w:rsidRPr="00C22504" w:rsidRDefault="00C93795" w:rsidP="005E5154">
            <w:pPr>
              <w:jc w:val="left"/>
              <w:rPr>
                <w:rFonts w:asciiTheme="majorEastAsia" w:eastAsiaTheme="majorEastAsia" w:hAnsiTheme="majorEastAsia"/>
                <w:sz w:val="20"/>
                <w:szCs w:val="20"/>
              </w:rPr>
            </w:pPr>
          </w:p>
        </w:tc>
        <w:tc>
          <w:tcPr>
            <w:tcW w:w="2532" w:type="dxa"/>
            <w:gridSpan w:val="2"/>
            <w:vAlign w:val="center"/>
          </w:tcPr>
          <w:p w:rsidR="00C93795" w:rsidRPr="00C22504" w:rsidRDefault="00C93795" w:rsidP="005E5154">
            <w:pPr>
              <w:jc w:val="center"/>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潜在性結核感染者</w:t>
            </w:r>
          </w:p>
        </w:tc>
        <w:tc>
          <w:tcPr>
            <w:tcW w:w="1843"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r>
      <w:tr w:rsidR="00C93795" w:rsidRPr="00C22504" w:rsidTr="005E5154">
        <w:trPr>
          <w:trHeight w:val="454"/>
        </w:trPr>
        <w:tc>
          <w:tcPr>
            <w:tcW w:w="582" w:type="dxa"/>
            <w:vMerge/>
          </w:tcPr>
          <w:p w:rsidR="00C93795" w:rsidRPr="00C22504" w:rsidRDefault="00C93795" w:rsidP="005E5154">
            <w:pPr>
              <w:jc w:val="left"/>
              <w:rPr>
                <w:rFonts w:asciiTheme="majorEastAsia" w:eastAsiaTheme="majorEastAsia" w:hAnsiTheme="majorEastAsia"/>
                <w:sz w:val="20"/>
                <w:szCs w:val="20"/>
              </w:rPr>
            </w:pPr>
          </w:p>
        </w:tc>
        <w:tc>
          <w:tcPr>
            <w:tcW w:w="2532" w:type="dxa"/>
            <w:gridSpan w:val="2"/>
            <w:vAlign w:val="center"/>
          </w:tcPr>
          <w:p w:rsidR="006E4C97" w:rsidRDefault="00C93795" w:rsidP="005E5154">
            <w:pPr>
              <w:adjustRightInd w:val="0"/>
              <w:snapToGrid w:val="0"/>
              <w:jc w:val="center"/>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結核発病のおそれが</w:t>
            </w:r>
          </w:p>
          <w:p w:rsidR="00C93795" w:rsidRPr="00C22504" w:rsidRDefault="00C93795" w:rsidP="005E5154">
            <w:pPr>
              <w:adjustRightInd w:val="0"/>
              <w:snapToGrid w:val="0"/>
              <w:jc w:val="center"/>
              <w:rPr>
                <w:rFonts w:asciiTheme="majorEastAsia" w:eastAsiaTheme="majorEastAsia" w:hAnsiTheme="majorEastAsia"/>
                <w:sz w:val="20"/>
                <w:szCs w:val="20"/>
              </w:rPr>
            </w:pPr>
            <w:r w:rsidRPr="00C22504">
              <w:rPr>
                <w:rFonts w:asciiTheme="majorEastAsia" w:eastAsiaTheme="majorEastAsia" w:hAnsiTheme="majorEastAsia" w:hint="eastAsia"/>
                <w:sz w:val="20"/>
                <w:szCs w:val="20"/>
              </w:rPr>
              <w:t>あると診断された者</w:t>
            </w:r>
          </w:p>
        </w:tc>
        <w:tc>
          <w:tcPr>
            <w:tcW w:w="1843"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c>
          <w:tcPr>
            <w:tcW w:w="1701" w:type="dxa"/>
          </w:tcPr>
          <w:p w:rsidR="00C93795" w:rsidRPr="00C22504" w:rsidRDefault="00C93795" w:rsidP="005E5154">
            <w:pPr>
              <w:jc w:val="left"/>
              <w:rPr>
                <w:rFonts w:asciiTheme="majorEastAsia" w:eastAsiaTheme="majorEastAsia" w:hAnsiTheme="majorEastAsia"/>
                <w:sz w:val="20"/>
                <w:szCs w:val="20"/>
              </w:rPr>
            </w:pPr>
          </w:p>
        </w:tc>
      </w:tr>
      <w:tr w:rsidR="00C93795" w:rsidRPr="00C22504" w:rsidTr="005E5154">
        <w:trPr>
          <w:trHeight w:val="454"/>
        </w:trPr>
        <w:tc>
          <w:tcPr>
            <w:tcW w:w="582" w:type="dxa"/>
            <w:vMerge w:val="restart"/>
            <w:textDirection w:val="tbRlV"/>
          </w:tcPr>
          <w:p w:rsidR="00C93795" w:rsidRPr="00C22504" w:rsidRDefault="00C93795" w:rsidP="005E5154">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2532" w:type="dxa"/>
            <w:gridSpan w:val="2"/>
            <w:vMerge w:val="restart"/>
            <w:vAlign w:val="center"/>
          </w:tcPr>
          <w:p w:rsidR="006E4C97" w:rsidRDefault="00C93795" w:rsidP="005E5154">
            <w:pPr>
              <w:adjustRightInd w:val="0"/>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健診の未実施者が</w:t>
            </w:r>
          </w:p>
          <w:p w:rsidR="00C93795" w:rsidRPr="00C22504" w:rsidRDefault="00C93795" w:rsidP="006E4C97">
            <w:pPr>
              <w:adjustRightInd w:val="0"/>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いる場合に記入</w:t>
            </w:r>
          </w:p>
        </w:tc>
        <w:tc>
          <w:tcPr>
            <w:tcW w:w="6946" w:type="dxa"/>
            <w:gridSpan w:val="4"/>
            <w:vAlign w:val="center"/>
          </w:tcPr>
          <w:p w:rsidR="00C93795" w:rsidRPr="00C22504" w:rsidRDefault="00C93795" w:rsidP="005E515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【未実施者数】　　　　　　　　　　　人</w:t>
            </w:r>
          </w:p>
        </w:tc>
      </w:tr>
      <w:tr w:rsidR="00C93795" w:rsidRPr="0086344E" w:rsidTr="007F4CD6">
        <w:trPr>
          <w:trHeight w:val="873"/>
        </w:trPr>
        <w:tc>
          <w:tcPr>
            <w:tcW w:w="582" w:type="dxa"/>
            <w:vMerge/>
          </w:tcPr>
          <w:p w:rsidR="00C93795" w:rsidRPr="00C22504" w:rsidRDefault="00C93795" w:rsidP="005E5154">
            <w:pPr>
              <w:jc w:val="left"/>
              <w:rPr>
                <w:rFonts w:asciiTheme="majorEastAsia" w:eastAsiaTheme="majorEastAsia" w:hAnsiTheme="majorEastAsia"/>
                <w:sz w:val="20"/>
                <w:szCs w:val="20"/>
              </w:rPr>
            </w:pPr>
          </w:p>
        </w:tc>
        <w:tc>
          <w:tcPr>
            <w:tcW w:w="2532" w:type="dxa"/>
            <w:gridSpan w:val="2"/>
            <w:vMerge/>
            <w:vAlign w:val="center"/>
          </w:tcPr>
          <w:p w:rsidR="00C93795" w:rsidRPr="00C22504" w:rsidRDefault="00C93795" w:rsidP="005E5154">
            <w:pPr>
              <w:adjustRightInd w:val="0"/>
              <w:snapToGrid w:val="0"/>
              <w:jc w:val="center"/>
              <w:rPr>
                <w:rFonts w:asciiTheme="majorEastAsia" w:eastAsiaTheme="majorEastAsia" w:hAnsiTheme="majorEastAsia"/>
                <w:sz w:val="20"/>
                <w:szCs w:val="20"/>
              </w:rPr>
            </w:pPr>
          </w:p>
        </w:tc>
        <w:tc>
          <w:tcPr>
            <w:tcW w:w="6946" w:type="dxa"/>
            <w:gridSpan w:val="4"/>
          </w:tcPr>
          <w:p w:rsidR="00895498" w:rsidRDefault="00895498" w:rsidP="00895498">
            <w:pPr>
              <w:jc w:val="left"/>
              <w:rPr>
                <w:rFonts w:asciiTheme="majorEastAsia" w:eastAsiaTheme="majorEastAsia" w:hAnsiTheme="majorEastAsia"/>
                <w:sz w:val="20"/>
                <w:szCs w:val="20"/>
              </w:rPr>
            </w:pPr>
            <w:r w:rsidRPr="00BD652C">
              <w:rPr>
                <w:rFonts w:asciiTheme="majorEastAsia" w:eastAsiaTheme="majorEastAsia" w:hAnsiTheme="majorEastAsia" w:hint="eastAsia"/>
                <w:sz w:val="20"/>
                <w:szCs w:val="20"/>
              </w:rPr>
              <w:t>【未実施の理由別内訳</w:t>
            </w:r>
            <w:r w:rsidRPr="00BD652C">
              <w:rPr>
                <w:rFonts w:asciiTheme="majorEastAsia" w:eastAsiaTheme="majorEastAsia" w:hAnsiTheme="majorEastAsia" w:hint="eastAsia"/>
                <w:sz w:val="18"/>
                <w:szCs w:val="20"/>
              </w:rPr>
              <w:t>（具体的に記入）</w:t>
            </w:r>
            <w:r w:rsidRPr="00BD652C">
              <w:rPr>
                <w:rFonts w:asciiTheme="majorEastAsia" w:eastAsiaTheme="majorEastAsia" w:hAnsiTheme="majorEastAsia" w:hint="eastAsia"/>
                <w:sz w:val="20"/>
                <w:szCs w:val="20"/>
              </w:rPr>
              <w:t>】</w:t>
            </w:r>
          </w:p>
          <w:p w:rsidR="00C93795" w:rsidRPr="00895498" w:rsidRDefault="00C93795" w:rsidP="0086344E">
            <w:pPr>
              <w:jc w:val="left"/>
              <w:rPr>
                <w:rFonts w:asciiTheme="majorEastAsia" w:eastAsiaTheme="majorEastAsia" w:hAnsiTheme="majorEastAsia"/>
                <w:sz w:val="20"/>
                <w:szCs w:val="20"/>
              </w:rPr>
            </w:pPr>
          </w:p>
        </w:tc>
      </w:tr>
    </w:tbl>
    <w:p w:rsidR="00C93795" w:rsidRDefault="00C93795" w:rsidP="00C93795">
      <w:pPr>
        <w:spacing w:line="276" w:lineRule="auto"/>
        <w:jc w:val="left"/>
        <w:rPr>
          <w:rFonts w:asciiTheme="majorEastAsia" w:eastAsiaTheme="majorEastAsia" w:hAnsiTheme="majorEastAsia"/>
          <w:sz w:val="20"/>
          <w:szCs w:val="20"/>
        </w:rPr>
      </w:pPr>
      <w:r>
        <w:rPr>
          <w:rFonts w:asciiTheme="majorEastAsia" w:eastAsiaTheme="majorEastAsia" w:hAnsiTheme="majorEastAsia" w:hint="eastAsia"/>
          <w:sz w:val="20"/>
          <w:szCs w:val="20"/>
        </w:rPr>
        <w:t>＜記入上の注意＞</w:t>
      </w:r>
    </w:p>
    <w:p w:rsidR="00C93795" w:rsidRDefault="00AA4A33" w:rsidP="00C93795">
      <w:pPr>
        <w:adjustRightInd w:val="0"/>
        <w:snapToGri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１　</w:t>
      </w:r>
      <w:r w:rsidR="00C93795" w:rsidRPr="00C324FB">
        <w:rPr>
          <w:rFonts w:asciiTheme="majorEastAsia" w:eastAsiaTheme="majorEastAsia" w:hAnsiTheme="majorEastAsia" w:hint="eastAsia"/>
          <w:sz w:val="20"/>
          <w:szCs w:val="20"/>
        </w:rPr>
        <w:t>「対象者数」は年度内に健診を受けなければならない対象者全員の数を記入してください。</w:t>
      </w:r>
    </w:p>
    <w:p w:rsidR="00C93795" w:rsidRPr="00C324FB" w:rsidRDefault="00AA4A33" w:rsidP="00C93795">
      <w:pPr>
        <w:adjustRightInd w:val="0"/>
        <w:snapToGri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　健診月毎</w:t>
      </w:r>
      <w:r w:rsidR="00C9379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又は</w:t>
      </w:r>
      <w:r w:rsidR="00C93795">
        <w:rPr>
          <w:rFonts w:asciiTheme="majorEastAsia" w:eastAsiaTheme="majorEastAsia" w:hAnsiTheme="majorEastAsia" w:hint="eastAsia"/>
          <w:sz w:val="20"/>
          <w:szCs w:val="20"/>
        </w:rPr>
        <w:t>最終月に取りまとめ、翌月の１０日までに</w:t>
      </w:r>
      <w:r>
        <w:rPr>
          <w:rFonts w:asciiTheme="majorEastAsia" w:eastAsiaTheme="majorEastAsia" w:hAnsiTheme="majorEastAsia" w:hint="eastAsia"/>
          <w:sz w:val="20"/>
          <w:szCs w:val="20"/>
        </w:rPr>
        <w:t>ＦＡＸ又は</w:t>
      </w:r>
      <w:r w:rsidR="00C93795">
        <w:rPr>
          <w:rFonts w:asciiTheme="majorEastAsia" w:eastAsiaTheme="majorEastAsia" w:hAnsiTheme="majorEastAsia" w:hint="eastAsia"/>
          <w:sz w:val="20"/>
          <w:szCs w:val="20"/>
        </w:rPr>
        <w:t>郵送</w:t>
      </w:r>
      <w:r w:rsidR="00C93795" w:rsidRPr="00C324FB">
        <w:rPr>
          <w:rFonts w:asciiTheme="majorEastAsia" w:eastAsiaTheme="majorEastAsia" w:hAnsiTheme="majorEastAsia" w:hint="eastAsia"/>
          <w:sz w:val="20"/>
          <w:szCs w:val="20"/>
        </w:rPr>
        <w:t>で御報告く</w:t>
      </w:r>
      <w:r w:rsidR="00C93795">
        <w:rPr>
          <w:rFonts w:asciiTheme="majorEastAsia" w:eastAsiaTheme="majorEastAsia" w:hAnsiTheme="majorEastAsia" w:hint="eastAsia"/>
          <w:sz w:val="20"/>
          <w:szCs w:val="20"/>
        </w:rPr>
        <w:t>だ</w:t>
      </w:r>
      <w:r w:rsidR="00C93795" w:rsidRPr="00C324FB">
        <w:rPr>
          <w:rFonts w:asciiTheme="majorEastAsia" w:eastAsiaTheme="majorEastAsia" w:hAnsiTheme="majorEastAsia" w:hint="eastAsia"/>
          <w:sz w:val="20"/>
          <w:szCs w:val="20"/>
        </w:rPr>
        <w:t>さい。</w:t>
      </w:r>
    </w:p>
    <w:p w:rsidR="00C93795" w:rsidRDefault="00AA4A33" w:rsidP="00C93795">
      <w:pPr>
        <w:adjustRightInd w:val="0"/>
        <w:snapToGrid w:val="0"/>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00C93795">
        <w:rPr>
          <w:rFonts w:asciiTheme="majorEastAsia" w:eastAsiaTheme="majorEastAsia" w:hAnsiTheme="majorEastAsia" w:hint="eastAsia"/>
          <w:sz w:val="20"/>
          <w:szCs w:val="20"/>
        </w:rPr>
        <w:t>年度内に複数回に分けて報告するときは、月の報告に加えて、当該年度における累計数を括弧に入れ記入</w:t>
      </w:r>
      <w:r>
        <w:rPr>
          <w:rFonts w:asciiTheme="majorEastAsia" w:eastAsiaTheme="majorEastAsia" w:hAnsiTheme="majorEastAsia" w:hint="eastAsia"/>
          <w:sz w:val="20"/>
          <w:szCs w:val="20"/>
        </w:rPr>
        <w:t>してください</w:t>
      </w:r>
      <w:r w:rsidR="00C93795">
        <w:rPr>
          <w:rFonts w:asciiTheme="majorEastAsia" w:eastAsiaTheme="majorEastAsia" w:hAnsiTheme="majorEastAsia" w:hint="eastAsia"/>
          <w:sz w:val="20"/>
          <w:szCs w:val="20"/>
        </w:rPr>
        <w:t>。</w:t>
      </w:r>
    </w:p>
    <w:p w:rsidR="00A171CA" w:rsidRDefault="000017CD" w:rsidP="00A171CA">
      <w:pPr>
        <w:wordWrap w:val="0"/>
        <w:jc w:val="right"/>
        <w:rPr>
          <w:rFonts w:asciiTheme="majorEastAsia" w:eastAsiaTheme="majorEastAsia" w:hAnsiTheme="majorEastAsia"/>
          <w:b/>
        </w:rPr>
      </w:pPr>
      <w:r>
        <w:rPr>
          <w:rFonts w:asciiTheme="majorEastAsia" w:eastAsiaTheme="majorEastAsia" w:hAnsiTheme="majorEastAsia" w:hint="eastAsia"/>
          <w:b/>
        </w:rPr>
        <w:t>小樽市保健所　保健総務課　庶務</w:t>
      </w:r>
      <w:r w:rsidR="00A171CA" w:rsidRPr="00A171CA">
        <w:rPr>
          <w:rFonts w:asciiTheme="majorEastAsia" w:eastAsiaTheme="majorEastAsia" w:hAnsiTheme="majorEastAsia" w:hint="eastAsia"/>
          <w:b/>
        </w:rPr>
        <w:t>グループ　(</w:t>
      </w:r>
      <w:r w:rsidR="00142E6D">
        <w:rPr>
          <w:rFonts w:asciiTheme="majorEastAsia" w:eastAsiaTheme="majorEastAsia" w:hAnsiTheme="majorEastAsia" w:hint="eastAsia"/>
          <w:b/>
        </w:rPr>
        <w:t>ＦＡＸ</w:t>
      </w:r>
      <w:r w:rsidR="00A171CA" w:rsidRPr="00A171CA">
        <w:rPr>
          <w:rFonts w:asciiTheme="majorEastAsia" w:eastAsiaTheme="majorEastAsia" w:hAnsiTheme="majorEastAsia" w:hint="eastAsia"/>
          <w:b/>
        </w:rPr>
        <w:t xml:space="preserve"> </w:t>
      </w:r>
      <w:r w:rsidR="00142E6D">
        <w:rPr>
          <w:rFonts w:asciiTheme="majorEastAsia" w:eastAsiaTheme="majorEastAsia" w:hAnsiTheme="majorEastAsia" w:hint="eastAsia"/>
          <w:b/>
        </w:rPr>
        <w:t>０１３４－２２－１４６９</w:t>
      </w:r>
      <w:r w:rsidR="00A171CA" w:rsidRPr="00A171CA">
        <w:rPr>
          <w:rFonts w:asciiTheme="majorEastAsia" w:eastAsiaTheme="majorEastAsia" w:hAnsiTheme="majorEastAsia" w:hint="eastAsia"/>
          <w:b/>
        </w:rPr>
        <w:t>)</w:t>
      </w:r>
    </w:p>
    <w:p w:rsidR="005E5154" w:rsidRDefault="005E5154" w:rsidP="005E5154">
      <w:pPr>
        <w:jc w:val="right"/>
        <w:rPr>
          <w:rFonts w:asciiTheme="majorEastAsia" w:eastAsiaTheme="majorEastAsia" w:hAnsiTheme="majorEastAsia"/>
          <w:b/>
        </w:rPr>
      </w:pPr>
    </w:p>
    <w:p w:rsidR="005E5154" w:rsidRDefault="005E5154" w:rsidP="005E5154">
      <w:pPr>
        <w:jc w:val="left"/>
        <w:rPr>
          <w:rFonts w:asciiTheme="majorEastAsia" w:eastAsiaTheme="majorEastAsia" w:hAnsiTheme="majorEastAsia"/>
          <w:b/>
        </w:rPr>
      </w:pPr>
    </w:p>
    <w:p w:rsidR="005E5154" w:rsidRPr="005E5154" w:rsidRDefault="005E5154" w:rsidP="005E5154">
      <w:pPr>
        <w:jc w:val="left"/>
        <w:rPr>
          <w:rFonts w:asciiTheme="majorEastAsia" w:eastAsiaTheme="majorEastAsia" w:hAnsiTheme="majorEastAsia"/>
          <w:b/>
          <w:sz w:val="24"/>
          <w:szCs w:val="24"/>
        </w:rPr>
      </w:pPr>
      <w:r>
        <w:rPr>
          <w:rFonts w:asciiTheme="majorEastAsia" w:eastAsiaTheme="majorEastAsia" w:hAnsiTheme="majorEastAsia" w:hint="eastAsia"/>
          <w:b/>
          <w:noProof/>
        </w:rPr>
        <mc:AlternateContent>
          <mc:Choice Requires="wps">
            <w:drawing>
              <wp:anchor distT="0" distB="0" distL="114300" distR="114300" simplePos="0" relativeHeight="251658240" behindDoc="0" locked="0" layoutInCell="1" allowOverlap="1" wp14:anchorId="1CA785DC" wp14:editId="61C71845">
                <wp:simplePos x="0" y="0"/>
                <wp:positionH relativeFrom="column">
                  <wp:posOffset>-185420</wp:posOffset>
                </wp:positionH>
                <wp:positionV relativeFrom="paragraph">
                  <wp:posOffset>287655</wp:posOffset>
                </wp:positionV>
                <wp:extent cx="6515100" cy="5286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28637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8BE9E" id="正方形/長方形 2" o:spid="_x0000_s1026" style="position:absolute;left:0;text-align:left;margin-left:-14.6pt;margin-top:22.65pt;width:513pt;height:4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" filled="f" strokeweight="1pt">
                <v:stroke dashstyle="dash"/>
                <v:textbox inset="5.85pt,.7pt,5.85pt,.7pt"/>
              </v:rect>
            </w:pict>
          </mc:Fallback>
        </mc:AlternateContent>
      </w:r>
      <w:r w:rsidRPr="005E5154">
        <w:rPr>
          <w:rFonts w:asciiTheme="majorEastAsia" w:eastAsiaTheme="majorEastAsia" w:hAnsiTheme="majorEastAsia" w:hint="eastAsia"/>
          <w:b/>
          <w:sz w:val="24"/>
          <w:szCs w:val="24"/>
        </w:rPr>
        <w:t>＜参考＞</w:t>
      </w:r>
    </w:p>
    <w:p w:rsidR="005E5154" w:rsidRDefault="005E5154" w:rsidP="005E5154">
      <w:pPr>
        <w:jc w:val="left"/>
        <w:rPr>
          <w:rFonts w:asciiTheme="majorEastAsia" w:eastAsiaTheme="majorEastAsia" w:hAnsiTheme="majorEastAsia"/>
          <w:b/>
        </w:rPr>
      </w:pPr>
    </w:p>
    <w:p w:rsidR="005E5154" w:rsidRPr="00CA6619" w:rsidRDefault="005E5154" w:rsidP="005E5154">
      <w:pPr>
        <w:spacing w:line="0" w:lineRule="atLeast"/>
        <w:ind w:rightChars="218" w:right="458"/>
        <w:rPr>
          <w:rFonts w:ascii="ＡＲ丸ゴシック体Ｍ" w:eastAsia="ＡＲ丸ゴシック体Ｍ"/>
          <w:sz w:val="24"/>
        </w:rPr>
      </w:pPr>
      <w:r>
        <w:rPr>
          <w:rFonts w:ascii="ＡＲ丸ゴシック体Ｍ" w:eastAsia="ＡＲ丸ゴシック体Ｍ" w:hAnsi="ＭＳ Ｐゴシック" w:hint="eastAsia"/>
          <w:b/>
          <w:sz w:val="24"/>
        </w:rPr>
        <w:t>感染症の予防及び感染症の患者に対する医療に関する法律</w:t>
      </w:r>
      <w:r w:rsidRPr="00CA6619">
        <w:rPr>
          <w:rFonts w:ascii="ＡＲ丸ゴシック体Ｍ" w:eastAsia="ＡＲ丸ゴシック体Ｍ" w:hint="eastAsia"/>
          <w:sz w:val="24"/>
        </w:rPr>
        <w:t>（</w:t>
      </w:r>
      <w:r>
        <w:rPr>
          <w:rFonts w:ascii="ＡＲ丸ゴシック体Ｍ" w:eastAsia="ＡＲ丸ゴシック体Ｍ" w:hint="eastAsia"/>
          <w:sz w:val="24"/>
        </w:rPr>
        <w:t>平成10</w:t>
      </w:r>
      <w:r w:rsidRPr="00CA6619">
        <w:rPr>
          <w:rFonts w:ascii="ＡＲ丸ゴシック体Ｍ" w:eastAsia="ＡＲ丸ゴシック体Ｍ" w:hint="eastAsia"/>
          <w:sz w:val="24"/>
        </w:rPr>
        <w:t>年法律第</w:t>
      </w:r>
      <w:r>
        <w:rPr>
          <w:rFonts w:ascii="ＡＲ丸ゴシック体Ｍ" w:eastAsia="ＡＲ丸ゴシック体Ｍ" w:hint="eastAsia"/>
          <w:sz w:val="24"/>
        </w:rPr>
        <w:t>114</w:t>
      </w:r>
      <w:r w:rsidRPr="00CA6619">
        <w:rPr>
          <w:rFonts w:ascii="ＡＲ丸ゴシック体Ｍ" w:eastAsia="ＡＲ丸ゴシック体Ｍ" w:hint="eastAsia"/>
          <w:sz w:val="24"/>
        </w:rPr>
        <w:t>号）</w:t>
      </w:r>
      <w:r w:rsidRPr="0027098B">
        <w:rPr>
          <w:rFonts w:ascii="ＭＳ ゴシック" w:eastAsia="ＭＳ ゴシック" w:hAnsi="ＭＳ ゴシック" w:hint="eastAsia"/>
          <w:sz w:val="24"/>
        </w:rPr>
        <w:t>抜粋</w:t>
      </w:r>
    </w:p>
    <w:p w:rsidR="005E5154" w:rsidRPr="00075BCB" w:rsidRDefault="005E5154" w:rsidP="005E5154">
      <w:pPr>
        <w:overflowPunct w:val="0"/>
        <w:textAlignment w:val="baseline"/>
        <w:rPr>
          <w:rFonts w:ascii="ＡＲ丸ゴシック体Ｍ" w:eastAsia="ＡＲ丸ゴシック体Ｍ" w:hAnsi="Times New Roman"/>
          <w:color w:val="000000"/>
          <w:kern w:val="0"/>
          <w:sz w:val="24"/>
        </w:rPr>
      </w:pPr>
      <w:r w:rsidRPr="00075BCB">
        <w:rPr>
          <w:rFonts w:ascii="ＡＲ丸ゴシック体Ｍ" w:eastAsia="ＡＲ丸ゴシック体Ｍ" w:hAnsi="Times New Roman" w:cs="ＭＳ 明朝" w:hint="eastAsia"/>
          <w:color w:val="000000"/>
          <w:kern w:val="0"/>
          <w:sz w:val="24"/>
        </w:rPr>
        <w:t>（通報又は報告）</w:t>
      </w:r>
    </w:p>
    <w:p w:rsidR="005E5154" w:rsidRPr="00075BCB" w:rsidRDefault="005E5154" w:rsidP="005E5154">
      <w:pPr>
        <w:spacing w:line="0" w:lineRule="atLeast"/>
        <w:ind w:left="241" w:rightChars="218" w:right="458" w:hangingChars="100" w:hanging="241"/>
        <w:rPr>
          <w:rFonts w:ascii="ＡＲ丸ゴシック体Ｍ" w:eastAsia="ＡＲ丸ゴシック体Ｍ"/>
          <w:sz w:val="24"/>
        </w:rPr>
      </w:pPr>
      <w:r w:rsidRPr="00075BCB">
        <w:rPr>
          <w:rFonts w:ascii="ＡＲ丸ゴシック体Ｍ" w:eastAsia="ＡＲ丸ゴシック体Ｍ" w:hAnsi="Times New Roman" w:cs="ＭＳ 明朝" w:hint="eastAsia"/>
          <w:b/>
          <w:color w:val="000000"/>
          <w:kern w:val="0"/>
          <w:sz w:val="24"/>
        </w:rPr>
        <w:t>第53条の７</w:t>
      </w:r>
      <w:r w:rsidRPr="00075BCB">
        <w:rPr>
          <w:rFonts w:ascii="ＡＲ丸ゴシック体Ｍ" w:eastAsia="ＡＲ丸ゴシック体Ｍ" w:hAnsi="Times New Roman" w:cs="ＭＳ 明朝" w:hint="eastAsia"/>
          <w:color w:val="000000"/>
          <w:kern w:val="0"/>
          <w:sz w:val="24"/>
        </w:rPr>
        <w:t xml:space="preserve">　健康診断実施者は、定期の健康診断を行ったときは、その健康診断（第53条の４又は第53条の５の規定による診断書その他の文書の提出を受けた健康診断を含む。）につき、受診者の数その他厚生労働省令で定める事項を当該健康診断を行った場所を管轄する保健所長（その場所が保健所を設置する市又は特別区の区域内であるときは、保健所長及び市長又は区長）を経由して、都道府県知事に通報又は報告しなければならない。</w:t>
      </w:r>
    </w:p>
    <w:p w:rsidR="005E5154" w:rsidRDefault="005E5154" w:rsidP="005E5154">
      <w:pPr>
        <w:spacing w:line="0" w:lineRule="atLeast"/>
        <w:ind w:rightChars="218" w:right="458"/>
        <w:rPr>
          <w:rFonts w:ascii="ＡＲ丸ゴシック体Ｍ" w:eastAsia="ＡＲ丸ゴシック体Ｍ"/>
          <w:sz w:val="24"/>
        </w:rPr>
      </w:pPr>
    </w:p>
    <w:p w:rsidR="005E5154" w:rsidRPr="00CA6619" w:rsidRDefault="005E5154" w:rsidP="005E5154">
      <w:pPr>
        <w:spacing w:line="0" w:lineRule="atLeast"/>
        <w:ind w:rightChars="218" w:right="458"/>
        <w:rPr>
          <w:rFonts w:ascii="ＡＲ丸ゴシック体Ｍ" w:eastAsia="ＡＲ丸ゴシック体Ｍ"/>
          <w:sz w:val="24"/>
        </w:rPr>
      </w:pPr>
      <w:r>
        <w:rPr>
          <w:rFonts w:ascii="ＡＲ丸ゴシック体Ｍ" w:eastAsia="ＡＲ丸ゴシック体Ｍ" w:hAnsi="ＭＳ Ｐゴシック" w:hint="eastAsia"/>
          <w:b/>
          <w:sz w:val="24"/>
        </w:rPr>
        <w:t>感染症の予防及び感染症の患者に対する医療に関する法律</w:t>
      </w:r>
      <w:r w:rsidRPr="00CA6619">
        <w:rPr>
          <w:rFonts w:ascii="ＡＲ丸ゴシック体Ｍ" w:eastAsia="ＡＲ丸ゴシック体Ｍ" w:hAnsi="ＭＳ ゴシック" w:hint="eastAsia"/>
          <w:b/>
          <w:sz w:val="24"/>
        </w:rPr>
        <w:t>施行規則</w:t>
      </w:r>
      <w:r w:rsidRPr="00CA6619">
        <w:rPr>
          <w:rFonts w:ascii="ＡＲ丸ゴシック体Ｍ" w:eastAsia="ＡＲ丸ゴシック体Ｍ" w:hint="eastAsia"/>
          <w:sz w:val="24"/>
        </w:rPr>
        <w:t>（</w:t>
      </w:r>
      <w:r>
        <w:rPr>
          <w:rFonts w:ascii="ＡＲ丸ゴシック体Ｍ" w:eastAsia="ＡＲ丸ゴシック体Ｍ" w:hint="eastAsia"/>
          <w:sz w:val="24"/>
        </w:rPr>
        <w:t>平成10</w:t>
      </w:r>
      <w:r w:rsidRPr="00CA6619">
        <w:rPr>
          <w:rFonts w:ascii="ＡＲ丸ゴシック体Ｍ" w:eastAsia="ＡＲ丸ゴシック体Ｍ" w:hint="eastAsia"/>
          <w:sz w:val="24"/>
        </w:rPr>
        <w:t>年厚生省令第</w:t>
      </w:r>
      <w:r>
        <w:rPr>
          <w:rFonts w:ascii="ＡＲ丸ゴシック体Ｍ" w:eastAsia="ＡＲ丸ゴシック体Ｍ" w:hint="eastAsia"/>
          <w:sz w:val="24"/>
        </w:rPr>
        <w:t>99</w:t>
      </w:r>
      <w:r w:rsidRPr="00CA6619">
        <w:rPr>
          <w:rFonts w:ascii="ＡＲ丸ゴシック体Ｍ" w:eastAsia="ＡＲ丸ゴシック体Ｍ" w:hint="eastAsia"/>
          <w:sz w:val="24"/>
        </w:rPr>
        <w:t>号）</w:t>
      </w:r>
      <w:r w:rsidRPr="0027098B">
        <w:rPr>
          <w:rFonts w:ascii="ＭＳ ゴシック" w:eastAsia="ＭＳ ゴシック" w:hAnsi="ＭＳ ゴシック" w:hint="eastAsia"/>
          <w:sz w:val="24"/>
        </w:rPr>
        <w:t>抜粋</w:t>
      </w:r>
    </w:p>
    <w:p w:rsidR="005E5154" w:rsidRDefault="005E5154" w:rsidP="005E5154">
      <w:pPr>
        <w:spacing w:line="0" w:lineRule="atLeast"/>
        <w:ind w:rightChars="218" w:right="458"/>
        <w:rPr>
          <w:rFonts w:ascii="ＡＲ丸ゴシック体Ｍ" w:eastAsia="ＡＲ丸ゴシック体Ｍ"/>
          <w:sz w:val="24"/>
        </w:rPr>
      </w:pPr>
      <w:r w:rsidRPr="00331609">
        <w:rPr>
          <w:rFonts w:ascii="ＡＲ丸ゴシック体Ｍ" w:eastAsia="ＡＲ丸ゴシック体Ｍ" w:hint="eastAsia"/>
          <w:sz w:val="24"/>
        </w:rPr>
        <w:t>（健康診断の通報又は報告）</w:t>
      </w:r>
    </w:p>
    <w:p w:rsidR="005E5154" w:rsidRPr="00331609" w:rsidRDefault="005E5154" w:rsidP="005E5154">
      <w:pPr>
        <w:spacing w:line="0" w:lineRule="atLeast"/>
        <w:ind w:left="241" w:rightChars="218" w:right="458" w:hangingChars="100" w:hanging="241"/>
        <w:rPr>
          <w:rFonts w:ascii="ＡＲ丸ゴシック体Ｍ" w:eastAsia="ＡＲ丸ゴシック体Ｍ"/>
          <w:sz w:val="24"/>
        </w:rPr>
      </w:pPr>
      <w:r w:rsidRPr="00075BCB">
        <w:rPr>
          <w:rFonts w:ascii="ＡＲ丸ゴシック体Ｍ" w:eastAsia="ＡＲ丸ゴシック体Ｍ" w:hAnsi="Times New Roman" w:cs="ＭＳ 明朝" w:hint="eastAsia"/>
          <w:b/>
          <w:color w:val="000000"/>
          <w:kern w:val="0"/>
          <w:sz w:val="24"/>
        </w:rPr>
        <w:t>第</w:t>
      </w:r>
      <w:r>
        <w:rPr>
          <w:rFonts w:ascii="ＡＲ丸ゴシック体Ｍ" w:eastAsia="ＡＲ丸ゴシック体Ｍ" w:hAnsi="Times New Roman" w:cs="ＭＳ 明朝" w:hint="eastAsia"/>
          <w:b/>
          <w:color w:val="000000"/>
          <w:kern w:val="0"/>
          <w:sz w:val="24"/>
        </w:rPr>
        <w:t>27</w:t>
      </w:r>
      <w:r w:rsidRPr="00075BCB">
        <w:rPr>
          <w:rFonts w:ascii="ＡＲ丸ゴシック体Ｍ" w:eastAsia="ＡＲ丸ゴシック体Ｍ" w:hAnsi="Times New Roman" w:cs="ＭＳ 明朝" w:hint="eastAsia"/>
          <w:b/>
          <w:color w:val="000000"/>
          <w:kern w:val="0"/>
          <w:sz w:val="24"/>
        </w:rPr>
        <w:t>条の</w:t>
      </w:r>
      <w:r>
        <w:rPr>
          <w:rFonts w:ascii="ＡＲ丸ゴシック体Ｍ" w:eastAsia="ＡＲ丸ゴシック体Ｍ" w:hAnsi="Times New Roman" w:cs="ＭＳ 明朝" w:hint="eastAsia"/>
          <w:b/>
          <w:color w:val="000000"/>
          <w:kern w:val="0"/>
          <w:sz w:val="24"/>
        </w:rPr>
        <w:t>5</w:t>
      </w:r>
      <w:r w:rsidRPr="00331609">
        <w:rPr>
          <w:rFonts w:ascii="ＡＲ丸ゴシック体Ｍ" w:eastAsia="ＡＲ丸ゴシック体Ｍ" w:hint="eastAsia"/>
          <w:sz w:val="24"/>
        </w:rPr>
        <w:t xml:space="preserve">　定期の健康診断の実施者（以下次項において「健康診断実施者」という。）は、法第</w:t>
      </w:r>
      <w:r>
        <w:rPr>
          <w:rFonts w:ascii="ＡＲ丸ゴシック体Ｍ" w:eastAsia="ＡＲ丸ゴシック体Ｍ" w:hint="eastAsia"/>
          <w:sz w:val="24"/>
        </w:rPr>
        <w:t>53</w:t>
      </w:r>
      <w:r w:rsidRPr="00331609">
        <w:rPr>
          <w:rFonts w:ascii="ＡＲ丸ゴシック体Ｍ" w:eastAsia="ＡＲ丸ゴシック体Ｍ" w:hint="eastAsia"/>
          <w:sz w:val="24"/>
        </w:rPr>
        <w:t>条の</w:t>
      </w:r>
      <w:r>
        <w:rPr>
          <w:rFonts w:ascii="ＡＲ丸ゴシック体Ｍ" w:eastAsia="ＡＲ丸ゴシック体Ｍ" w:hint="eastAsia"/>
          <w:sz w:val="24"/>
        </w:rPr>
        <w:t>２</w:t>
      </w:r>
      <w:r w:rsidRPr="00331609">
        <w:rPr>
          <w:rFonts w:ascii="ＡＲ丸ゴシック体Ｍ" w:eastAsia="ＡＲ丸ゴシック体Ｍ" w:hint="eastAsia"/>
          <w:sz w:val="24"/>
        </w:rPr>
        <w:t>の規定によって行った定期の健康診断及び法第</w:t>
      </w:r>
      <w:r>
        <w:rPr>
          <w:rFonts w:ascii="ＡＲ丸ゴシック体Ｍ" w:eastAsia="ＡＲ丸ゴシック体Ｍ" w:hint="eastAsia"/>
          <w:sz w:val="24"/>
        </w:rPr>
        <w:t>53</w:t>
      </w:r>
      <w:r w:rsidRPr="00331609">
        <w:rPr>
          <w:rFonts w:ascii="ＡＲ丸ゴシック体Ｍ" w:eastAsia="ＡＲ丸ゴシック体Ｍ" w:hint="eastAsia"/>
          <w:sz w:val="24"/>
        </w:rPr>
        <w:t>条の</w:t>
      </w:r>
      <w:r>
        <w:rPr>
          <w:rFonts w:ascii="ＡＲ丸ゴシック体Ｍ" w:eastAsia="ＡＲ丸ゴシック体Ｍ" w:hint="eastAsia"/>
          <w:sz w:val="24"/>
        </w:rPr>
        <w:t>４</w:t>
      </w:r>
      <w:r w:rsidRPr="00331609">
        <w:rPr>
          <w:rFonts w:ascii="ＡＲ丸ゴシック体Ｍ" w:eastAsia="ＡＲ丸ゴシック体Ｍ" w:hint="eastAsia"/>
          <w:sz w:val="24"/>
        </w:rPr>
        <w:t>の規定によって診断書その他の文書の提出を受けた健康診断について、次に掲げる事項を、一月ごとに取りまとめ、翌月の</w:t>
      </w:r>
      <w:r>
        <w:rPr>
          <w:rFonts w:ascii="ＡＲ丸ゴシック体Ｍ" w:eastAsia="ＡＲ丸ゴシック体Ｍ" w:hint="eastAsia"/>
          <w:sz w:val="24"/>
        </w:rPr>
        <w:t>10</w:t>
      </w:r>
      <w:r w:rsidRPr="00331609">
        <w:rPr>
          <w:rFonts w:ascii="ＡＲ丸ゴシック体Ｍ" w:eastAsia="ＡＲ丸ゴシック体Ｍ" w:hint="eastAsia"/>
          <w:sz w:val="24"/>
        </w:rPr>
        <w:t>日までに、法第</w:t>
      </w:r>
      <w:r>
        <w:rPr>
          <w:rFonts w:ascii="ＡＲ丸ゴシック体Ｍ" w:eastAsia="ＡＲ丸ゴシック体Ｍ" w:hint="eastAsia"/>
          <w:sz w:val="24"/>
        </w:rPr>
        <w:t>53</w:t>
      </w:r>
      <w:r w:rsidRPr="00331609">
        <w:rPr>
          <w:rFonts w:ascii="ＡＲ丸ゴシック体Ｍ" w:eastAsia="ＡＲ丸ゴシック体Ｍ" w:hint="eastAsia"/>
          <w:sz w:val="24"/>
        </w:rPr>
        <w:t>条の</w:t>
      </w:r>
      <w:r>
        <w:rPr>
          <w:rFonts w:ascii="ＡＲ丸ゴシック体Ｍ" w:eastAsia="ＡＲ丸ゴシック体Ｍ" w:hint="eastAsia"/>
          <w:sz w:val="24"/>
        </w:rPr>
        <w:t>７</w:t>
      </w:r>
      <w:r w:rsidRPr="00331609">
        <w:rPr>
          <w:rFonts w:ascii="ＡＲ丸ゴシック体Ｍ" w:eastAsia="ＡＲ丸ゴシック体Ｍ" w:hint="eastAsia"/>
          <w:sz w:val="24"/>
        </w:rPr>
        <w:t>第</w:t>
      </w:r>
      <w:r>
        <w:rPr>
          <w:rFonts w:ascii="ＡＲ丸ゴシック体Ｍ" w:eastAsia="ＡＲ丸ゴシック体Ｍ" w:hint="eastAsia"/>
          <w:sz w:val="24"/>
        </w:rPr>
        <w:t>１</w:t>
      </w:r>
      <w:r w:rsidRPr="00331609">
        <w:rPr>
          <w:rFonts w:ascii="ＡＲ丸ゴシック体Ｍ" w:eastAsia="ＡＲ丸ゴシック体Ｍ" w:hint="eastAsia"/>
          <w:sz w:val="24"/>
        </w:rPr>
        <w:t>項（同条第</w:t>
      </w:r>
      <w:r>
        <w:rPr>
          <w:rFonts w:ascii="ＡＲ丸ゴシック体Ｍ" w:eastAsia="ＡＲ丸ゴシック体Ｍ" w:hint="eastAsia"/>
          <w:sz w:val="24"/>
        </w:rPr>
        <w:t>２</w:t>
      </w:r>
      <w:r w:rsidRPr="00331609">
        <w:rPr>
          <w:rFonts w:ascii="ＡＲ丸ゴシック体Ｍ" w:eastAsia="ＡＲ丸ゴシック体Ｍ" w:hint="eastAsia"/>
          <w:sz w:val="24"/>
        </w:rPr>
        <w:t>項において準用する場合を含む。次項において同じ。）の規定に従い、通報又は報告しなければならない。</w:t>
      </w:r>
    </w:p>
    <w:p w:rsidR="005E5154" w:rsidRDefault="005E5154" w:rsidP="005E5154">
      <w:pPr>
        <w:spacing w:line="0" w:lineRule="atLeast"/>
        <w:ind w:left="480" w:rightChars="218" w:right="458" w:hangingChars="200" w:hanging="480"/>
        <w:rPr>
          <w:rFonts w:ascii="ＡＲ丸ゴシック体Ｍ" w:eastAsia="ＡＲ丸ゴシック体Ｍ"/>
          <w:sz w:val="24"/>
        </w:rPr>
      </w:pPr>
      <w:r w:rsidRPr="00331609">
        <w:rPr>
          <w:rFonts w:ascii="ＡＲ丸ゴシック体Ｍ" w:eastAsia="ＡＲ丸ゴシック体Ｍ" w:hint="eastAsia"/>
          <w:sz w:val="24"/>
        </w:rPr>
        <w:t xml:space="preserve">　一　事業者の行う事業、学校若しくは施設の所在地及び名称又は市町村若しくは都道府県の名称</w:t>
      </w:r>
    </w:p>
    <w:p w:rsidR="005E5154" w:rsidRDefault="005E5154" w:rsidP="005E5154">
      <w:pPr>
        <w:spacing w:line="0" w:lineRule="atLeast"/>
        <w:ind w:left="480" w:rightChars="218" w:right="458" w:hangingChars="200" w:hanging="480"/>
        <w:rPr>
          <w:rFonts w:ascii="ＡＲ丸ゴシック体Ｍ" w:eastAsia="ＡＲ丸ゴシック体Ｍ"/>
          <w:sz w:val="24"/>
        </w:rPr>
      </w:pPr>
      <w:r w:rsidRPr="00331609">
        <w:rPr>
          <w:rFonts w:ascii="ＡＲ丸ゴシック体Ｍ" w:eastAsia="ＡＲ丸ゴシック体Ｍ" w:hint="eastAsia"/>
          <w:sz w:val="24"/>
        </w:rPr>
        <w:t xml:space="preserve">　二　実施の年月</w:t>
      </w:r>
    </w:p>
    <w:p w:rsidR="005E5154" w:rsidRDefault="005E5154" w:rsidP="005E5154">
      <w:pPr>
        <w:spacing w:line="0" w:lineRule="atLeast"/>
        <w:ind w:left="480" w:rightChars="218" w:right="458" w:hangingChars="200" w:hanging="480"/>
        <w:rPr>
          <w:rFonts w:ascii="ＡＲ丸ゴシック体Ｍ" w:eastAsia="ＡＲ丸ゴシック体Ｍ"/>
          <w:sz w:val="24"/>
        </w:rPr>
      </w:pPr>
      <w:r w:rsidRPr="00331609">
        <w:rPr>
          <w:rFonts w:ascii="ＡＲ丸ゴシック体Ｍ" w:eastAsia="ＡＲ丸ゴシック体Ｍ" w:hint="eastAsia"/>
          <w:sz w:val="24"/>
        </w:rPr>
        <w:t xml:space="preserve">　三　方法別の受診者数</w:t>
      </w:r>
    </w:p>
    <w:p w:rsidR="005E5154" w:rsidRPr="00331609" w:rsidRDefault="005E5154" w:rsidP="005E5154">
      <w:pPr>
        <w:spacing w:line="0" w:lineRule="atLeast"/>
        <w:ind w:left="480" w:rightChars="218" w:right="458" w:hangingChars="200" w:hanging="480"/>
        <w:rPr>
          <w:rFonts w:ascii="ＡＲ丸ゴシック体Ｍ" w:eastAsia="ＡＲ丸ゴシック体Ｍ"/>
          <w:sz w:val="24"/>
        </w:rPr>
      </w:pPr>
      <w:r w:rsidRPr="00331609">
        <w:rPr>
          <w:rFonts w:ascii="ＡＲ丸ゴシック体Ｍ" w:eastAsia="ＡＲ丸ゴシック体Ｍ" w:hint="eastAsia"/>
          <w:sz w:val="24"/>
        </w:rPr>
        <w:t xml:space="preserve">　四　発見された結核患者及び結核発病のおそれがあると診断された者の数</w:t>
      </w:r>
    </w:p>
    <w:p w:rsidR="005E5154" w:rsidRPr="00331609" w:rsidRDefault="005E5154" w:rsidP="005E5154">
      <w:pPr>
        <w:spacing w:line="0" w:lineRule="atLeast"/>
        <w:ind w:left="240" w:rightChars="218" w:right="458" w:hangingChars="100" w:hanging="240"/>
        <w:rPr>
          <w:rFonts w:ascii="ＡＲ丸ゴシック体Ｍ" w:eastAsia="ＡＲ丸ゴシック体Ｍ"/>
          <w:sz w:val="24"/>
        </w:rPr>
      </w:pPr>
      <w:r w:rsidRPr="00331609">
        <w:rPr>
          <w:rFonts w:ascii="ＡＲ丸ゴシック体Ｍ" w:eastAsia="ＡＲ丸ゴシック体Ｍ" w:hint="eastAsia"/>
          <w:sz w:val="24"/>
        </w:rPr>
        <w:t>２　健康診断実施者は、法第</w:t>
      </w:r>
      <w:r>
        <w:rPr>
          <w:rFonts w:ascii="ＡＲ丸ゴシック体Ｍ" w:eastAsia="ＡＲ丸ゴシック体Ｍ" w:hint="eastAsia"/>
          <w:sz w:val="24"/>
        </w:rPr>
        <w:t>53</w:t>
      </w:r>
      <w:r w:rsidRPr="00331609">
        <w:rPr>
          <w:rFonts w:ascii="ＡＲ丸ゴシック体Ｍ" w:eastAsia="ＡＲ丸ゴシック体Ｍ" w:hint="eastAsia"/>
          <w:sz w:val="24"/>
        </w:rPr>
        <w:t>条の</w:t>
      </w:r>
      <w:r>
        <w:rPr>
          <w:rFonts w:ascii="ＡＲ丸ゴシック体Ｍ" w:eastAsia="ＡＲ丸ゴシック体Ｍ" w:hint="eastAsia"/>
          <w:sz w:val="24"/>
        </w:rPr>
        <w:t>５</w:t>
      </w:r>
      <w:r w:rsidRPr="00331609">
        <w:rPr>
          <w:rFonts w:ascii="ＡＲ丸ゴシック体Ｍ" w:eastAsia="ＡＲ丸ゴシック体Ｍ" w:hint="eastAsia"/>
          <w:sz w:val="24"/>
        </w:rPr>
        <w:t>の規定によって診断書その他の文書の提出を受けた健康診断について、前項各号に掲げる事項を一月ごとに取りまとめ、翌月の</w:t>
      </w:r>
      <w:r>
        <w:rPr>
          <w:rFonts w:ascii="ＡＲ丸ゴシック体Ｍ" w:eastAsia="ＡＲ丸ゴシック体Ｍ" w:hint="eastAsia"/>
          <w:sz w:val="24"/>
        </w:rPr>
        <w:t>10</w:t>
      </w:r>
      <w:r w:rsidRPr="00331609">
        <w:rPr>
          <w:rFonts w:ascii="ＡＲ丸ゴシック体Ｍ" w:eastAsia="ＡＲ丸ゴシック体Ｍ" w:hint="eastAsia"/>
          <w:sz w:val="24"/>
        </w:rPr>
        <w:t>日までに、法第</w:t>
      </w:r>
      <w:r>
        <w:rPr>
          <w:rFonts w:ascii="ＡＲ丸ゴシック体Ｍ" w:eastAsia="ＡＲ丸ゴシック体Ｍ" w:hint="eastAsia"/>
          <w:sz w:val="24"/>
        </w:rPr>
        <w:t>53</w:t>
      </w:r>
      <w:r w:rsidRPr="00331609">
        <w:rPr>
          <w:rFonts w:ascii="ＡＲ丸ゴシック体Ｍ" w:eastAsia="ＡＲ丸ゴシック体Ｍ" w:hint="eastAsia"/>
          <w:sz w:val="24"/>
        </w:rPr>
        <w:t>条の</w:t>
      </w:r>
      <w:r>
        <w:rPr>
          <w:rFonts w:ascii="ＡＲ丸ゴシック体Ｍ" w:eastAsia="ＡＲ丸ゴシック体Ｍ" w:hint="eastAsia"/>
          <w:sz w:val="24"/>
        </w:rPr>
        <w:t>７</w:t>
      </w:r>
      <w:r w:rsidRPr="00331609">
        <w:rPr>
          <w:rFonts w:ascii="ＡＲ丸ゴシック体Ｍ" w:eastAsia="ＡＲ丸ゴシック体Ｍ" w:hint="eastAsia"/>
          <w:sz w:val="24"/>
        </w:rPr>
        <w:t>第</w:t>
      </w:r>
      <w:r>
        <w:rPr>
          <w:rFonts w:ascii="ＡＲ丸ゴシック体Ｍ" w:eastAsia="ＡＲ丸ゴシック体Ｍ" w:hint="eastAsia"/>
          <w:sz w:val="24"/>
        </w:rPr>
        <w:t>１</w:t>
      </w:r>
      <w:r w:rsidRPr="00331609">
        <w:rPr>
          <w:rFonts w:ascii="ＡＲ丸ゴシック体Ｍ" w:eastAsia="ＡＲ丸ゴシック体Ｍ" w:hint="eastAsia"/>
          <w:sz w:val="24"/>
        </w:rPr>
        <w:t>項の規定に従い通報又は報告しなければならない。</w:t>
      </w:r>
    </w:p>
    <w:p w:rsidR="005E5154" w:rsidRPr="005E5154" w:rsidRDefault="005E5154" w:rsidP="005E5154">
      <w:pPr>
        <w:jc w:val="left"/>
        <w:rPr>
          <w:rFonts w:asciiTheme="majorEastAsia" w:eastAsiaTheme="majorEastAsia" w:hAnsiTheme="majorEastAsia"/>
          <w:b/>
        </w:rPr>
      </w:pPr>
    </w:p>
    <w:sectPr w:rsidR="005E5154" w:rsidRPr="005E5154" w:rsidSect="00C93795">
      <w:pgSz w:w="11906" w:h="16838"/>
      <w:pgMar w:top="567" w:right="907" w:bottom="45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3E5" w:rsidRDefault="00E063E5" w:rsidP="005E5154">
      <w:r>
        <w:separator/>
      </w:r>
    </w:p>
  </w:endnote>
  <w:endnote w:type="continuationSeparator" w:id="0">
    <w:p w:rsidR="00E063E5" w:rsidRDefault="00E063E5" w:rsidP="005E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ＡＲ丸ゴシック体Ｍ">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3E5" w:rsidRDefault="00E063E5" w:rsidP="005E5154">
      <w:r>
        <w:separator/>
      </w:r>
    </w:p>
  </w:footnote>
  <w:footnote w:type="continuationSeparator" w:id="0">
    <w:p w:rsidR="00E063E5" w:rsidRDefault="00E063E5" w:rsidP="005E5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346"/>
    <w:multiLevelType w:val="hybridMultilevel"/>
    <w:tmpl w:val="C31CC376"/>
    <w:lvl w:ilvl="0" w:tplc="ACD4BC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E43B84"/>
    <w:multiLevelType w:val="hybridMultilevel"/>
    <w:tmpl w:val="4C629D2A"/>
    <w:lvl w:ilvl="0" w:tplc="BABC3C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95"/>
    <w:rsid w:val="000017CD"/>
    <w:rsid w:val="00142E6D"/>
    <w:rsid w:val="003574CD"/>
    <w:rsid w:val="005E5154"/>
    <w:rsid w:val="006E4C97"/>
    <w:rsid w:val="007F4CD6"/>
    <w:rsid w:val="0086344E"/>
    <w:rsid w:val="00895498"/>
    <w:rsid w:val="00936285"/>
    <w:rsid w:val="00A171CA"/>
    <w:rsid w:val="00AA4A33"/>
    <w:rsid w:val="00C93795"/>
    <w:rsid w:val="00E063E5"/>
    <w:rsid w:val="00E3623E"/>
    <w:rsid w:val="00F05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C699BB2-DD9F-4E17-8CBB-3D64704C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7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795"/>
    <w:pPr>
      <w:ind w:leftChars="400" w:left="840"/>
    </w:pPr>
  </w:style>
  <w:style w:type="table" w:styleId="a4">
    <w:name w:val="Table Grid"/>
    <w:basedOn w:val="a1"/>
    <w:uiPriority w:val="39"/>
    <w:rsid w:val="00C93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5154"/>
    <w:pPr>
      <w:tabs>
        <w:tab w:val="center" w:pos="4252"/>
        <w:tab w:val="right" w:pos="8504"/>
      </w:tabs>
      <w:snapToGrid w:val="0"/>
    </w:pPr>
  </w:style>
  <w:style w:type="character" w:customStyle="1" w:styleId="a6">
    <w:name w:val="ヘッダー (文字)"/>
    <w:basedOn w:val="a0"/>
    <w:link w:val="a5"/>
    <w:uiPriority w:val="99"/>
    <w:rsid w:val="005E5154"/>
  </w:style>
  <w:style w:type="paragraph" w:styleId="a7">
    <w:name w:val="footer"/>
    <w:basedOn w:val="a"/>
    <w:link w:val="a8"/>
    <w:uiPriority w:val="99"/>
    <w:unhideWhenUsed/>
    <w:rsid w:val="005E5154"/>
    <w:pPr>
      <w:tabs>
        <w:tab w:val="center" w:pos="4252"/>
        <w:tab w:val="right" w:pos="8504"/>
      </w:tabs>
      <w:snapToGrid w:val="0"/>
    </w:pPr>
  </w:style>
  <w:style w:type="character" w:customStyle="1" w:styleId="a8">
    <w:name w:val="フッター (文字)"/>
    <w:basedOn w:val="a0"/>
    <w:link w:val="a7"/>
    <w:uiPriority w:val="99"/>
    <w:rsid w:val="005E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佐藤尚子</dc:creator>
  <cp:keywords/>
  <dc:description/>
  <cp:lastModifiedBy>佐藤尚子</cp:lastModifiedBy>
  <cp:revision>12</cp:revision>
  <cp:lastPrinted>2021-03-29T07:29:00Z</cp:lastPrinted>
  <dcterms:created xsi:type="dcterms:W3CDTF">2014-11-14T02:51:00Z</dcterms:created>
  <dcterms:modified xsi:type="dcterms:W3CDTF">2021-03-29T07:29:00Z</dcterms:modified>
</cp:coreProperties>
</file>