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3C7" w:rsidRPr="006F43C7" w:rsidRDefault="006F43C7" w:rsidP="006F43C7">
      <w:pPr>
        <w:spacing w:line="480" w:lineRule="exact"/>
        <w:jc w:val="center"/>
        <w:rPr>
          <w:rFonts w:ascii="Century" w:eastAsia="ＭＳ 明朝" w:hAnsi="Century" w:cs="Times New Roman"/>
          <w:b/>
          <w:sz w:val="28"/>
        </w:rPr>
      </w:pPr>
      <w:r w:rsidRPr="006F43C7">
        <w:rPr>
          <w:rFonts w:ascii="Century" w:eastAsia="ＭＳ 明朝" w:hAnsi="Century" w:cs="Times New Roman" w:hint="eastAsia"/>
          <w:b/>
          <w:sz w:val="28"/>
        </w:rPr>
        <w:t>薬局の業務を行う体制の概要</w:t>
      </w:r>
    </w:p>
    <w:tbl>
      <w:tblPr>
        <w:tblW w:w="10632" w:type="dxa"/>
        <w:tblInd w:w="99" w:type="dxa"/>
        <w:tblLayout w:type="fixed"/>
        <w:tblCellMar>
          <w:left w:w="99" w:type="dxa"/>
          <w:right w:w="99" w:type="dxa"/>
        </w:tblCellMar>
        <w:tblLook w:val="04A0" w:firstRow="1" w:lastRow="0" w:firstColumn="1" w:lastColumn="0" w:noHBand="0" w:noVBand="1"/>
      </w:tblPr>
      <w:tblGrid>
        <w:gridCol w:w="218"/>
        <w:gridCol w:w="8429"/>
        <w:gridCol w:w="425"/>
        <w:gridCol w:w="851"/>
        <w:gridCol w:w="709"/>
      </w:tblGrid>
      <w:tr w:rsidR="006F43C7" w:rsidRPr="006F43C7" w:rsidTr="002C3E8C">
        <w:trPr>
          <w:trHeight w:val="454"/>
        </w:trPr>
        <w:tc>
          <w:tcPr>
            <w:tcW w:w="86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１日平均取扱処方箋数</w:t>
            </w:r>
          </w:p>
        </w:tc>
        <w:tc>
          <w:tcPr>
            <w:tcW w:w="425"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①</w:t>
            </w:r>
          </w:p>
        </w:tc>
        <w:tc>
          <w:tcPr>
            <w:tcW w:w="851"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枚</w:t>
            </w:r>
          </w:p>
        </w:tc>
      </w:tr>
      <w:tr w:rsidR="006F43C7" w:rsidRPr="006F43C7" w:rsidTr="002C3E8C">
        <w:trPr>
          <w:trHeight w:val="454"/>
        </w:trPr>
        <w:tc>
          <w:tcPr>
            <w:tcW w:w="86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調剤に従事する薬剤師の員数</w:t>
            </w:r>
            <w:r w:rsidRPr="006F43C7">
              <w:rPr>
                <w:rFonts w:ascii="ＭＳ 明朝" w:eastAsia="ＭＳ 明朝" w:hAnsi="ＭＳ 明朝" w:cs="ＭＳ Ｐゴシック" w:hint="eastAsia"/>
                <w:kern w:val="0"/>
                <w:sz w:val="20"/>
                <w:szCs w:val="20"/>
                <w:vertAlign w:val="superscript"/>
              </w:rPr>
              <w:t>※１</w:t>
            </w:r>
          </w:p>
        </w:tc>
        <w:tc>
          <w:tcPr>
            <w:tcW w:w="425" w:type="dxa"/>
            <w:tcBorders>
              <w:top w:val="nil"/>
              <w:left w:val="nil"/>
              <w:bottom w:val="nil"/>
              <w:right w:val="nil"/>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②</w:t>
            </w:r>
          </w:p>
        </w:tc>
        <w:tc>
          <w:tcPr>
            <w:tcW w:w="851"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人</w:t>
            </w:r>
          </w:p>
        </w:tc>
      </w:tr>
      <w:tr w:rsidR="006F43C7" w:rsidRPr="006F43C7" w:rsidTr="002C3E8C">
        <w:trPr>
          <w:trHeight w:val="454"/>
        </w:trPr>
        <w:tc>
          <w:tcPr>
            <w:tcW w:w="86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調剤に従事する薬剤師の週当たりの勤務時間数の総和</w:t>
            </w:r>
            <w:r w:rsidRPr="006F43C7">
              <w:rPr>
                <w:rFonts w:ascii="ＭＳ 明朝" w:eastAsia="ＭＳ 明朝" w:hAnsi="ＭＳ 明朝" w:cs="ＭＳ Ｐゴシック" w:hint="eastAsia"/>
                <w:kern w:val="0"/>
                <w:sz w:val="20"/>
                <w:szCs w:val="20"/>
                <w:vertAlign w:val="superscript"/>
              </w:rPr>
              <w:t>※２</w:t>
            </w:r>
          </w:p>
        </w:tc>
        <w:tc>
          <w:tcPr>
            <w:tcW w:w="425"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③</w:t>
            </w:r>
          </w:p>
        </w:tc>
        <w:tc>
          <w:tcPr>
            <w:tcW w:w="851"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時間</w:t>
            </w:r>
          </w:p>
        </w:tc>
      </w:tr>
      <w:tr w:rsidR="006F43C7" w:rsidRPr="006F43C7" w:rsidTr="002C3E8C">
        <w:trPr>
          <w:trHeight w:val="454"/>
        </w:trPr>
        <w:tc>
          <w:tcPr>
            <w:tcW w:w="86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F43C7" w:rsidRPr="006F43C7" w:rsidRDefault="006F43C7" w:rsidP="006F43C7">
            <w:pPr>
              <w:widowControl/>
              <w:spacing w:line="200" w:lineRule="exact"/>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要指導医薬品又は一般用医薬品の販売又は授与に従事する薬剤師及び登録販売者の週当たりの勤務時間数の総和</w:t>
            </w:r>
            <w:r w:rsidRPr="006F43C7">
              <w:rPr>
                <w:rFonts w:ascii="ＭＳ 明朝" w:eastAsia="ＭＳ 明朝" w:hAnsi="ＭＳ 明朝" w:cs="ＭＳ Ｐゴシック" w:hint="eastAsia"/>
                <w:kern w:val="0"/>
                <w:sz w:val="20"/>
                <w:szCs w:val="20"/>
                <w:vertAlign w:val="superscript"/>
              </w:rPr>
              <w:t>※２</w:t>
            </w:r>
          </w:p>
        </w:tc>
        <w:tc>
          <w:tcPr>
            <w:tcW w:w="425" w:type="dxa"/>
            <w:tcBorders>
              <w:top w:val="nil"/>
              <w:left w:val="nil"/>
              <w:bottom w:val="nil"/>
              <w:right w:val="nil"/>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④</w:t>
            </w:r>
          </w:p>
        </w:tc>
        <w:tc>
          <w:tcPr>
            <w:tcW w:w="851"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時間</w:t>
            </w:r>
          </w:p>
        </w:tc>
      </w:tr>
      <w:tr w:rsidR="006F43C7" w:rsidRPr="006F43C7" w:rsidTr="002C3E8C">
        <w:trPr>
          <w:trHeight w:val="454"/>
        </w:trPr>
        <w:tc>
          <w:tcPr>
            <w:tcW w:w="86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F43C7" w:rsidRPr="006F43C7" w:rsidRDefault="006F43C7" w:rsidP="006F43C7">
            <w:pPr>
              <w:widowControl/>
              <w:spacing w:line="240" w:lineRule="exact"/>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要指導医薬品又は第１類医薬品の販売又は授与に従事する薬剤師の週当たりの勤務時間数の総和</w:t>
            </w:r>
            <w:r w:rsidRPr="006F43C7">
              <w:rPr>
                <w:rFonts w:ascii="ＭＳ 明朝" w:eastAsia="ＭＳ 明朝" w:hAnsi="ＭＳ 明朝" w:cs="ＭＳ Ｐゴシック" w:hint="eastAsia"/>
                <w:kern w:val="0"/>
                <w:sz w:val="20"/>
                <w:szCs w:val="20"/>
                <w:vertAlign w:val="superscript"/>
              </w:rPr>
              <w:t>※２</w:t>
            </w:r>
          </w:p>
        </w:tc>
        <w:tc>
          <w:tcPr>
            <w:tcW w:w="425"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⑤</w:t>
            </w:r>
          </w:p>
        </w:tc>
        <w:tc>
          <w:tcPr>
            <w:tcW w:w="851"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時間</w:t>
            </w:r>
          </w:p>
        </w:tc>
      </w:tr>
      <w:tr w:rsidR="006F43C7" w:rsidRPr="006F43C7" w:rsidTr="002C3E8C">
        <w:trPr>
          <w:trHeight w:val="454"/>
        </w:trPr>
        <w:tc>
          <w:tcPr>
            <w:tcW w:w="8647" w:type="dxa"/>
            <w:gridSpan w:val="2"/>
            <w:tcBorders>
              <w:top w:val="single" w:sz="4" w:space="0" w:color="auto"/>
              <w:left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薬局の開店時間の１週間の総和</w:t>
            </w:r>
          </w:p>
        </w:tc>
        <w:tc>
          <w:tcPr>
            <w:tcW w:w="425" w:type="dxa"/>
            <w:tcBorders>
              <w:top w:val="nil"/>
              <w:left w:val="nil"/>
              <w:bottom w:val="nil"/>
              <w:right w:val="nil"/>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⑥</w:t>
            </w:r>
          </w:p>
        </w:tc>
        <w:tc>
          <w:tcPr>
            <w:tcW w:w="851"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時間</w:t>
            </w:r>
          </w:p>
        </w:tc>
      </w:tr>
      <w:tr w:rsidR="006F43C7" w:rsidRPr="006F43C7" w:rsidTr="002C3E8C">
        <w:trPr>
          <w:trHeight w:val="454"/>
        </w:trPr>
        <w:tc>
          <w:tcPr>
            <w:tcW w:w="218" w:type="dxa"/>
            <w:tcBorders>
              <w:top w:val="nil"/>
              <w:left w:val="single" w:sz="4" w:space="0" w:color="auto"/>
              <w:bottom w:val="nil"/>
              <w:right w:val="single" w:sz="4" w:space="0" w:color="auto"/>
            </w:tcBorders>
            <w:shd w:val="clear" w:color="auto" w:fill="auto"/>
            <w:vAlign w:val="center"/>
            <w:hideMark/>
          </w:tcPr>
          <w:p w:rsidR="006F43C7" w:rsidRPr="006F43C7" w:rsidRDefault="006F43C7" w:rsidP="006F43C7">
            <w:pPr>
              <w:widowControl/>
              <w:spacing w:line="300" w:lineRule="exact"/>
              <w:jc w:val="left"/>
              <w:rPr>
                <w:rFonts w:ascii="ＭＳ 明朝" w:eastAsia="ＭＳ 明朝" w:hAnsi="ＭＳ 明朝" w:cs="ＭＳ Ｐゴシック"/>
                <w:kern w:val="0"/>
                <w:sz w:val="20"/>
                <w:szCs w:val="20"/>
              </w:rPr>
            </w:pPr>
          </w:p>
        </w:tc>
        <w:tc>
          <w:tcPr>
            <w:tcW w:w="8429" w:type="dxa"/>
            <w:tcBorders>
              <w:top w:val="single" w:sz="4" w:space="0" w:color="auto"/>
              <w:left w:val="nil"/>
              <w:bottom w:val="single" w:sz="4" w:space="0" w:color="auto"/>
              <w:right w:val="single" w:sz="4" w:space="0" w:color="000000"/>
            </w:tcBorders>
            <w:shd w:val="clear" w:color="auto" w:fill="auto"/>
            <w:vAlign w:val="center"/>
            <w:hideMark/>
          </w:tcPr>
          <w:p w:rsidR="006F43C7" w:rsidRPr="006F43C7" w:rsidRDefault="006F43C7" w:rsidP="006F43C7">
            <w:pPr>
              <w:widowControl/>
              <w:spacing w:line="300" w:lineRule="exact"/>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要指導医薬品又は一般用医薬品を販売し、又は授与する開店時間の１週間の総和</w:t>
            </w:r>
          </w:p>
        </w:tc>
        <w:tc>
          <w:tcPr>
            <w:tcW w:w="425"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⑦</w:t>
            </w:r>
          </w:p>
        </w:tc>
        <w:tc>
          <w:tcPr>
            <w:tcW w:w="851"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時間</w:t>
            </w:r>
          </w:p>
        </w:tc>
      </w:tr>
      <w:tr w:rsidR="006F43C7" w:rsidRPr="006F43C7" w:rsidTr="002C3E8C">
        <w:trPr>
          <w:trHeight w:val="454"/>
        </w:trPr>
        <w:tc>
          <w:tcPr>
            <w:tcW w:w="218" w:type="dxa"/>
            <w:tcBorders>
              <w:top w:val="nil"/>
              <w:left w:val="single" w:sz="4" w:space="0" w:color="auto"/>
              <w:bottom w:val="nil"/>
              <w:right w:val="nil"/>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p>
        </w:tc>
        <w:tc>
          <w:tcPr>
            <w:tcW w:w="842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F43C7" w:rsidRPr="006F43C7" w:rsidRDefault="006F43C7" w:rsidP="006F43C7">
            <w:pPr>
              <w:widowControl/>
              <w:spacing w:line="300" w:lineRule="exact"/>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要指導医薬品又は第１類医薬品を販売し、又は授与する開店時間の１週間の総和</w:t>
            </w:r>
          </w:p>
        </w:tc>
        <w:tc>
          <w:tcPr>
            <w:tcW w:w="425" w:type="dxa"/>
            <w:tcBorders>
              <w:top w:val="nil"/>
              <w:left w:val="nil"/>
              <w:bottom w:val="nil"/>
              <w:right w:val="nil"/>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⑧</w:t>
            </w:r>
          </w:p>
        </w:tc>
        <w:tc>
          <w:tcPr>
            <w:tcW w:w="851"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時間</w:t>
            </w:r>
          </w:p>
        </w:tc>
      </w:tr>
      <w:tr w:rsidR="006F43C7" w:rsidRPr="006F43C7" w:rsidTr="002C3E8C">
        <w:trPr>
          <w:trHeight w:val="454"/>
        </w:trPr>
        <w:tc>
          <w:tcPr>
            <w:tcW w:w="218" w:type="dxa"/>
            <w:tcBorders>
              <w:top w:val="nil"/>
              <w:left w:val="single" w:sz="4" w:space="0" w:color="auto"/>
              <w:bottom w:val="nil"/>
              <w:right w:val="single" w:sz="4" w:space="0" w:color="auto"/>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p>
        </w:tc>
        <w:tc>
          <w:tcPr>
            <w:tcW w:w="8429" w:type="dxa"/>
            <w:tcBorders>
              <w:top w:val="single" w:sz="4" w:space="0" w:color="auto"/>
              <w:left w:val="nil"/>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要指導医薬品を販売し、又は授与する開店時間の１週間の総和</w:t>
            </w:r>
          </w:p>
        </w:tc>
        <w:tc>
          <w:tcPr>
            <w:tcW w:w="425"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⑨</w:t>
            </w:r>
          </w:p>
        </w:tc>
        <w:tc>
          <w:tcPr>
            <w:tcW w:w="851"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時間</w:t>
            </w:r>
          </w:p>
        </w:tc>
      </w:tr>
      <w:tr w:rsidR="006F43C7" w:rsidRPr="006F43C7" w:rsidTr="002C3E8C">
        <w:trPr>
          <w:trHeight w:val="454"/>
        </w:trPr>
        <w:tc>
          <w:tcPr>
            <w:tcW w:w="218" w:type="dxa"/>
            <w:tcBorders>
              <w:top w:val="nil"/>
              <w:left w:val="single" w:sz="4" w:space="0" w:color="auto"/>
              <w:bottom w:val="single" w:sz="4" w:space="0" w:color="auto"/>
              <w:right w:val="single" w:sz="4" w:space="0" w:color="auto"/>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p>
        </w:tc>
        <w:tc>
          <w:tcPr>
            <w:tcW w:w="8429" w:type="dxa"/>
            <w:tcBorders>
              <w:top w:val="single" w:sz="4" w:space="0" w:color="auto"/>
              <w:left w:val="nil"/>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第１類医薬品を販売し、又は授与する開店時間の１週間の総和</w:t>
            </w:r>
          </w:p>
        </w:tc>
        <w:tc>
          <w:tcPr>
            <w:tcW w:w="425" w:type="dxa"/>
            <w:tcBorders>
              <w:top w:val="nil"/>
              <w:left w:val="nil"/>
              <w:bottom w:val="nil"/>
              <w:right w:val="nil"/>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⑩</w:t>
            </w:r>
          </w:p>
        </w:tc>
        <w:tc>
          <w:tcPr>
            <w:tcW w:w="851"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時間</w:t>
            </w:r>
          </w:p>
        </w:tc>
      </w:tr>
      <w:tr w:rsidR="006F43C7" w:rsidRPr="006F43C7" w:rsidTr="002C3E8C">
        <w:trPr>
          <w:trHeight w:val="454"/>
        </w:trPr>
        <w:tc>
          <w:tcPr>
            <w:tcW w:w="86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要指導医薬品及び一般用医薬品の情報提供及び指導を行う場所の数</w:t>
            </w:r>
          </w:p>
        </w:tc>
        <w:tc>
          <w:tcPr>
            <w:tcW w:w="425"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⑪</w:t>
            </w:r>
          </w:p>
        </w:tc>
        <w:tc>
          <w:tcPr>
            <w:tcW w:w="851"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ヶ所</w:t>
            </w:r>
          </w:p>
        </w:tc>
      </w:tr>
      <w:tr w:rsidR="006F43C7" w:rsidRPr="006F43C7" w:rsidTr="002C3E8C">
        <w:trPr>
          <w:trHeight w:val="454"/>
        </w:trPr>
        <w:tc>
          <w:tcPr>
            <w:tcW w:w="86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要指導医薬品及び第１類医薬品の情報提供及び指導を行う場所の数</w:t>
            </w:r>
          </w:p>
        </w:tc>
        <w:tc>
          <w:tcPr>
            <w:tcW w:w="425" w:type="dxa"/>
            <w:tcBorders>
              <w:top w:val="nil"/>
              <w:left w:val="nil"/>
              <w:bottom w:val="single" w:sz="4" w:space="0" w:color="auto"/>
              <w:right w:val="nil"/>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⑫</w:t>
            </w:r>
          </w:p>
        </w:tc>
        <w:tc>
          <w:tcPr>
            <w:tcW w:w="851"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709" w:type="dxa"/>
            <w:tcBorders>
              <w:top w:val="single" w:sz="4" w:space="0" w:color="auto"/>
              <w:left w:val="nil"/>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ヶ所</w:t>
            </w:r>
          </w:p>
        </w:tc>
      </w:tr>
    </w:tbl>
    <w:p w:rsidR="006F43C7" w:rsidRPr="006F43C7" w:rsidRDefault="006F43C7" w:rsidP="006F43C7">
      <w:pPr>
        <w:spacing w:line="200" w:lineRule="exact"/>
        <w:rPr>
          <w:rFonts w:ascii="Century" w:eastAsia="ＭＳ 明朝" w:hAnsi="Century" w:cs="Times New Roman"/>
          <w:sz w:val="14"/>
          <w:szCs w:val="14"/>
        </w:rPr>
      </w:pPr>
      <w:r w:rsidRPr="006F43C7">
        <w:rPr>
          <w:rFonts w:ascii="Century" w:eastAsia="ＭＳ 明朝" w:hAnsi="Century" w:cs="Times New Roman" w:hint="eastAsia"/>
          <w:sz w:val="14"/>
          <w:szCs w:val="14"/>
        </w:rPr>
        <w:t>※１</w:t>
      </w:r>
      <w:r w:rsidRPr="006F43C7">
        <w:rPr>
          <w:rFonts w:ascii="Century" w:eastAsia="ＭＳ 明朝" w:hAnsi="Century" w:cs="Times New Roman" w:hint="eastAsia"/>
          <w:sz w:val="14"/>
          <w:szCs w:val="14"/>
        </w:rPr>
        <w:t xml:space="preserve"> </w:t>
      </w:r>
      <w:r w:rsidRPr="006F43C7">
        <w:rPr>
          <w:rFonts w:ascii="Century" w:eastAsia="ＭＳ 明朝" w:hAnsi="Century" w:cs="Times New Roman" w:hint="eastAsia"/>
          <w:sz w:val="14"/>
          <w:szCs w:val="14"/>
        </w:rPr>
        <w:t>常勤を１とし、端数は切り捨てとする。※２</w:t>
      </w:r>
      <w:r w:rsidRPr="006F43C7">
        <w:rPr>
          <w:rFonts w:ascii="Century" w:eastAsia="ＭＳ 明朝" w:hAnsi="Century" w:cs="Times New Roman" w:hint="eastAsia"/>
          <w:sz w:val="14"/>
          <w:szCs w:val="14"/>
        </w:rPr>
        <w:t xml:space="preserve"> </w:t>
      </w:r>
      <w:r w:rsidRPr="006F43C7">
        <w:rPr>
          <w:rFonts w:ascii="Century" w:eastAsia="ＭＳ 明朝" w:hAnsi="Century" w:cs="Times New Roman" w:hint="eastAsia"/>
          <w:sz w:val="14"/>
          <w:szCs w:val="14"/>
        </w:rPr>
        <w:t>特定販売のみに従事する勤務時間数を除く。</w:t>
      </w:r>
    </w:p>
    <w:p w:rsidR="006F43C7" w:rsidRPr="006F43C7" w:rsidRDefault="006F43C7" w:rsidP="006F43C7">
      <w:pPr>
        <w:spacing w:line="200" w:lineRule="exact"/>
        <w:rPr>
          <w:rFonts w:ascii="Century" w:eastAsia="ＭＳ 明朝" w:hAnsi="Century" w:cs="Times New Roman"/>
          <w:sz w:val="14"/>
          <w:szCs w:val="14"/>
        </w:rPr>
      </w:pPr>
    </w:p>
    <w:p w:rsidR="006F43C7" w:rsidRPr="006F43C7" w:rsidRDefault="006F43C7" w:rsidP="006F43C7">
      <w:pPr>
        <w:spacing w:line="240" w:lineRule="exact"/>
        <w:rPr>
          <w:rFonts w:ascii="Century" w:eastAsia="ＭＳ 明朝" w:hAnsi="Century" w:cs="Times New Roman"/>
          <w:sz w:val="20"/>
          <w:szCs w:val="24"/>
        </w:rPr>
      </w:pPr>
      <w:r w:rsidRPr="006F43C7">
        <w:rPr>
          <w:rFonts w:ascii="Century" w:eastAsia="ＭＳ 明朝" w:hAnsi="Century" w:cs="Times New Roman" w:hint="eastAsia"/>
          <w:sz w:val="20"/>
          <w:szCs w:val="24"/>
        </w:rPr>
        <w:t>○上の表に記載した数値を枠内に記載し、体制省令（薬局並びに店舗販売業及び配置販売業の業務を行う体制を定める省令）で定める基準に適合することを確認した上で、右の枠の「適」に○をつけてください。要指導医薬品等を扱わない場合は、「－」に○をつけてください。</w:t>
      </w:r>
    </w:p>
    <w:tbl>
      <w:tblPr>
        <w:tblW w:w="10647" w:type="dxa"/>
        <w:tblInd w:w="84" w:type="dxa"/>
        <w:tblCellMar>
          <w:left w:w="99" w:type="dxa"/>
          <w:right w:w="99" w:type="dxa"/>
        </w:tblCellMar>
        <w:tblLook w:val="04A0" w:firstRow="1" w:lastRow="0" w:firstColumn="1" w:lastColumn="0" w:noHBand="0" w:noVBand="1"/>
      </w:tblPr>
      <w:tblGrid>
        <w:gridCol w:w="421"/>
        <w:gridCol w:w="362"/>
        <w:gridCol w:w="362"/>
        <w:gridCol w:w="421"/>
        <w:gridCol w:w="421"/>
        <w:gridCol w:w="363"/>
        <w:gridCol w:w="362"/>
        <w:gridCol w:w="315"/>
        <w:gridCol w:w="421"/>
        <w:gridCol w:w="374"/>
        <w:gridCol w:w="375"/>
        <w:gridCol w:w="421"/>
        <w:gridCol w:w="421"/>
        <w:gridCol w:w="374"/>
        <w:gridCol w:w="375"/>
        <w:gridCol w:w="421"/>
        <w:gridCol w:w="222"/>
        <w:gridCol w:w="315"/>
        <w:gridCol w:w="223"/>
        <w:gridCol w:w="315"/>
        <w:gridCol w:w="421"/>
        <w:gridCol w:w="374"/>
        <w:gridCol w:w="375"/>
        <w:gridCol w:w="211"/>
        <w:gridCol w:w="1982"/>
      </w:tblGrid>
      <w:tr w:rsidR="006F43C7" w:rsidRPr="006F43C7" w:rsidTr="002C3E8C">
        <w:trPr>
          <w:trHeight w:val="60"/>
        </w:trPr>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63"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6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2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23"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11" w:type="dxa"/>
            <w:tcBorders>
              <w:top w:val="nil"/>
              <w:left w:val="nil"/>
              <w:bottom w:val="nil"/>
              <w:right w:val="nil"/>
            </w:tcBorders>
            <w:shd w:val="clear" w:color="auto" w:fill="auto"/>
            <w:noWrap/>
            <w:vAlign w:val="center"/>
            <w:hideMark/>
          </w:tcPr>
          <w:p w:rsidR="006F43C7" w:rsidRPr="006F43C7" w:rsidRDefault="006F43C7" w:rsidP="006F43C7">
            <w:pPr>
              <w:widowControl/>
              <w:jc w:val="left"/>
              <w:rPr>
                <w:rFonts w:ascii="ＭＳ Ｐゴシック" w:eastAsia="ＭＳ Ｐゴシック" w:hAnsi="ＭＳ Ｐゴシック" w:cs="ＭＳ Ｐゴシック"/>
                <w:kern w:val="0"/>
                <w:sz w:val="20"/>
                <w:szCs w:val="20"/>
              </w:rPr>
            </w:pPr>
          </w:p>
        </w:tc>
        <w:tc>
          <w:tcPr>
            <w:tcW w:w="198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16"/>
                <w:szCs w:val="20"/>
              </w:rPr>
            </w:pPr>
            <w:r w:rsidRPr="006F43C7">
              <w:rPr>
                <w:rFonts w:ascii="ＭＳ 明朝" w:eastAsia="ＭＳ 明朝" w:hAnsi="ＭＳ 明朝" w:cs="ＭＳ Ｐゴシック" w:hint="eastAsia"/>
                <w:kern w:val="0"/>
                <w:sz w:val="16"/>
                <w:szCs w:val="20"/>
              </w:rPr>
              <w:t>適・不適</w:t>
            </w:r>
          </w:p>
        </w:tc>
      </w:tr>
      <w:tr w:rsidR="006F43C7" w:rsidRPr="006F43C7" w:rsidTr="002C3E8C">
        <w:trPr>
          <w:trHeight w:val="321"/>
        </w:trPr>
        <w:tc>
          <w:tcPr>
            <w:tcW w:w="3027" w:type="dxa"/>
            <w:gridSpan w:val="8"/>
            <w:tcBorders>
              <w:top w:val="nil"/>
              <w:left w:val="nil"/>
              <w:bottom w:val="nil"/>
              <w:right w:val="nil"/>
            </w:tcBorders>
            <w:shd w:val="clear" w:color="auto" w:fill="auto"/>
            <w:vAlign w:val="center"/>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single" w:sz="8" w:space="0" w:color="auto"/>
              <w:left w:val="single" w:sz="8" w:space="0" w:color="auto"/>
              <w:bottom w:val="single" w:sz="8" w:space="0" w:color="auto"/>
              <w:right w:val="nil"/>
            </w:tcBorders>
            <w:shd w:val="clear" w:color="auto" w:fill="auto"/>
            <w:vAlign w:val="center"/>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②</w:t>
            </w:r>
          </w:p>
        </w:tc>
        <w:tc>
          <w:tcPr>
            <w:tcW w:w="749" w:type="dxa"/>
            <w:gridSpan w:val="2"/>
            <w:tcBorders>
              <w:top w:val="single" w:sz="8" w:space="0" w:color="auto"/>
              <w:left w:val="nil"/>
              <w:bottom w:val="single" w:sz="8" w:space="0" w:color="auto"/>
              <w:right w:val="single" w:sz="8" w:space="0" w:color="000000"/>
            </w:tcBorders>
            <w:shd w:val="clear" w:color="auto" w:fill="auto"/>
            <w:noWrap/>
            <w:vAlign w:val="center"/>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w:t>
            </w:r>
          </w:p>
        </w:tc>
        <w:tc>
          <w:tcPr>
            <w:tcW w:w="421" w:type="dxa"/>
            <w:tcBorders>
              <w:top w:val="single" w:sz="4" w:space="0" w:color="auto"/>
              <w:left w:val="single" w:sz="4" w:space="0" w:color="auto"/>
              <w:bottom w:val="single" w:sz="4" w:space="0" w:color="auto"/>
              <w:right w:val="nil"/>
            </w:tcBorders>
            <w:shd w:val="clear" w:color="auto" w:fill="auto"/>
            <w:vAlign w:val="center"/>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①</w:t>
            </w:r>
          </w:p>
        </w:tc>
        <w:tc>
          <w:tcPr>
            <w:tcW w:w="749" w:type="dxa"/>
            <w:gridSpan w:val="2"/>
            <w:tcBorders>
              <w:top w:val="single" w:sz="4" w:space="0" w:color="auto"/>
              <w:left w:val="nil"/>
              <w:bottom w:val="single" w:sz="4" w:space="0" w:color="auto"/>
              <w:right w:val="single" w:sz="4" w:space="0" w:color="000000"/>
            </w:tcBorders>
            <w:shd w:val="clear" w:color="auto" w:fill="auto"/>
            <w:noWrap/>
            <w:vAlign w:val="center"/>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w:t>
            </w:r>
          </w:p>
        </w:tc>
        <w:tc>
          <w:tcPr>
            <w:tcW w:w="76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40</w:t>
            </w:r>
          </w:p>
        </w:tc>
        <w:tc>
          <w:tcPr>
            <w:tcW w:w="315" w:type="dxa"/>
            <w:tcBorders>
              <w:top w:val="nil"/>
              <w:left w:val="nil"/>
              <w:bottom w:val="nil"/>
              <w:right w:val="nil"/>
            </w:tcBorders>
            <w:shd w:val="clear" w:color="auto" w:fill="auto"/>
            <w:vAlign w:val="center"/>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w:t>
            </w:r>
          </w:p>
        </w:tc>
        <w:tc>
          <w:tcPr>
            <w:tcW w:w="1170"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11" w:type="dxa"/>
            <w:tcBorders>
              <w:top w:val="nil"/>
              <w:left w:val="nil"/>
              <w:bottom w:val="nil"/>
              <w:right w:val="nil"/>
            </w:tcBorders>
            <w:shd w:val="clear" w:color="auto" w:fill="auto"/>
            <w:noWrap/>
            <w:vAlign w:val="center"/>
          </w:tcPr>
          <w:p w:rsidR="006F43C7" w:rsidRPr="006F43C7" w:rsidRDefault="006F43C7" w:rsidP="006F43C7">
            <w:pPr>
              <w:widowControl/>
              <w:jc w:val="left"/>
              <w:rPr>
                <w:rFonts w:ascii="ＭＳ Ｐゴシック" w:eastAsia="ＭＳ Ｐゴシック" w:hAnsi="ＭＳ Ｐゴシック" w:cs="ＭＳ Ｐゴシック"/>
                <w:kern w:val="0"/>
                <w:sz w:val="20"/>
                <w:szCs w:val="20"/>
              </w:rPr>
            </w:pP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適　・ 不適</w:t>
            </w:r>
          </w:p>
        </w:tc>
      </w:tr>
      <w:tr w:rsidR="006F43C7" w:rsidRPr="006F43C7" w:rsidTr="002C3E8C">
        <w:trPr>
          <w:trHeight w:val="60"/>
        </w:trPr>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63"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6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2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23"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11" w:type="dxa"/>
            <w:tcBorders>
              <w:top w:val="nil"/>
              <w:left w:val="nil"/>
              <w:bottom w:val="nil"/>
              <w:right w:val="nil"/>
            </w:tcBorders>
            <w:shd w:val="clear" w:color="auto" w:fill="auto"/>
            <w:noWrap/>
            <w:vAlign w:val="center"/>
            <w:hideMark/>
          </w:tcPr>
          <w:p w:rsidR="006F43C7" w:rsidRPr="006F43C7" w:rsidRDefault="006F43C7" w:rsidP="006F43C7">
            <w:pPr>
              <w:widowControl/>
              <w:jc w:val="left"/>
              <w:rPr>
                <w:rFonts w:ascii="ＭＳ Ｐゴシック" w:eastAsia="ＭＳ Ｐゴシック" w:hAnsi="ＭＳ Ｐゴシック" w:cs="ＭＳ Ｐゴシック"/>
                <w:kern w:val="0"/>
                <w:sz w:val="20"/>
                <w:szCs w:val="20"/>
              </w:rPr>
            </w:pPr>
          </w:p>
        </w:tc>
        <w:tc>
          <w:tcPr>
            <w:tcW w:w="198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r>
      <w:tr w:rsidR="006F43C7" w:rsidRPr="006F43C7" w:rsidTr="002C3E8C">
        <w:trPr>
          <w:trHeight w:val="321"/>
        </w:trPr>
        <w:tc>
          <w:tcPr>
            <w:tcW w:w="3027" w:type="dxa"/>
            <w:gridSpan w:val="8"/>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single" w:sz="8" w:space="0" w:color="auto"/>
              <w:left w:val="single" w:sz="8" w:space="0" w:color="auto"/>
              <w:bottom w:val="single" w:sz="8"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③</w:t>
            </w:r>
          </w:p>
        </w:tc>
        <w:tc>
          <w:tcPr>
            <w:tcW w:w="74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w:t>
            </w:r>
          </w:p>
        </w:tc>
        <w:tc>
          <w:tcPr>
            <w:tcW w:w="2666" w:type="dxa"/>
            <w:gridSpan w:val="8"/>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single" w:sz="8" w:space="0" w:color="auto"/>
              <w:left w:val="single" w:sz="8" w:space="0" w:color="auto"/>
              <w:bottom w:val="single" w:sz="8"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⑥</w:t>
            </w:r>
          </w:p>
        </w:tc>
        <w:tc>
          <w:tcPr>
            <w:tcW w:w="74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11" w:type="dxa"/>
            <w:tcBorders>
              <w:top w:val="nil"/>
              <w:left w:val="nil"/>
              <w:bottom w:val="nil"/>
              <w:right w:val="nil"/>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適　・ 不適</w:t>
            </w:r>
          </w:p>
        </w:tc>
      </w:tr>
      <w:tr w:rsidR="006F43C7" w:rsidRPr="006F43C7" w:rsidTr="002C3E8C">
        <w:trPr>
          <w:trHeight w:val="97"/>
        </w:trPr>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63"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6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2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23"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11" w:type="dxa"/>
            <w:tcBorders>
              <w:top w:val="nil"/>
              <w:left w:val="nil"/>
              <w:bottom w:val="nil"/>
              <w:right w:val="nil"/>
            </w:tcBorders>
            <w:shd w:val="clear" w:color="auto" w:fill="auto"/>
            <w:noWrap/>
            <w:vAlign w:val="center"/>
            <w:hideMark/>
          </w:tcPr>
          <w:p w:rsidR="006F43C7" w:rsidRPr="006F43C7" w:rsidRDefault="006F43C7" w:rsidP="006F43C7">
            <w:pPr>
              <w:widowControl/>
              <w:jc w:val="left"/>
              <w:rPr>
                <w:rFonts w:ascii="ＭＳ Ｐゴシック" w:eastAsia="ＭＳ Ｐゴシック" w:hAnsi="ＭＳ Ｐゴシック" w:cs="ＭＳ Ｐゴシック"/>
                <w:kern w:val="0"/>
                <w:sz w:val="20"/>
                <w:szCs w:val="20"/>
              </w:rPr>
            </w:pPr>
          </w:p>
        </w:tc>
        <w:tc>
          <w:tcPr>
            <w:tcW w:w="198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r>
      <w:tr w:rsidR="006F43C7" w:rsidRPr="006F43C7" w:rsidTr="002C3E8C">
        <w:trPr>
          <w:trHeight w:val="321"/>
        </w:trPr>
        <w:tc>
          <w:tcPr>
            <w:tcW w:w="421" w:type="dxa"/>
            <w:tcBorders>
              <w:top w:val="single" w:sz="4" w:space="0" w:color="auto"/>
              <w:left w:val="single" w:sz="4" w:space="0" w:color="auto"/>
              <w:bottom w:val="single" w:sz="4"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④</w:t>
            </w:r>
          </w:p>
        </w:tc>
        <w:tc>
          <w:tcPr>
            <w:tcW w:w="72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single" w:sz="4" w:space="0" w:color="auto"/>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w:t>
            </w:r>
          </w:p>
        </w:tc>
        <w:tc>
          <w:tcPr>
            <w:tcW w:w="421" w:type="dxa"/>
            <w:tcBorders>
              <w:top w:val="single" w:sz="4" w:space="0" w:color="auto"/>
              <w:left w:val="nil"/>
              <w:bottom w:val="single" w:sz="4"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⑪</w:t>
            </w:r>
          </w:p>
        </w:tc>
        <w:tc>
          <w:tcPr>
            <w:tcW w:w="72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w:t>
            </w:r>
          </w:p>
        </w:tc>
        <w:tc>
          <w:tcPr>
            <w:tcW w:w="117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w:t>
            </w:r>
          </w:p>
        </w:tc>
        <w:tc>
          <w:tcPr>
            <w:tcW w:w="2666" w:type="dxa"/>
            <w:gridSpan w:val="8"/>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single" w:sz="8" w:space="0" w:color="auto"/>
              <w:left w:val="single" w:sz="8" w:space="0" w:color="auto"/>
              <w:bottom w:val="single" w:sz="8"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⑦</w:t>
            </w:r>
          </w:p>
        </w:tc>
        <w:tc>
          <w:tcPr>
            <w:tcW w:w="74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11" w:type="dxa"/>
            <w:tcBorders>
              <w:top w:val="nil"/>
              <w:left w:val="nil"/>
              <w:bottom w:val="nil"/>
              <w:right w:val="nil"/>
            </w:tcBorders>
            <w:shd w:val="clear" w:color="auto" w:fill="auto"/>
            <w:noWrap/>
            <w:vAlign w:val="center"/>
            <w:hideMark/>
          </w:tcPr>
          <w:p w:rsidR="006F43C7" w:rsidRPr="006F43C7" w:rsidRDefault="006F43C7" w:rsidP="006F43C7">
            <w:pPr>
              <w:widowControl/>
              <w:jc w:val="left"/>
              <w:rPr>
                <w:rFonts w:ascii="ＭＳ Ｐゴシック" w:eastAsia="ＭＳ Ｐゴシック" w:hAnsi="ＭＳ Ｐゴシック" w:cs="ＭＳ Ｐゴシック"/>
                <w:kern w:val="0"/>
                <w:sz w:val="20"/>
                <w:szCs w:val="20"/>
              </w:rPr>
            </w:pP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適　・ 不適 ・ －</w:t>
            </w:r>
          </w:p>
        </w:tc>
      </w:tr>
      <w:tr w:rsidR="006F43C7" w:rsidRPr="006F43C7" w:rsidTr="002C3E8C">
        <w:trPr>
          <w:trHeight w:val="60"/>
        </w:trPr>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63"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6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2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23"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11" w:type="dxa"/>
            <w:tcBorders>
              <w:top w:val="nil"/>
              <w:left w:val="nil"/>
              <w:bottom w:val="nil"/>
              <w:right w:val="nil"/>
            </w:tcBorders>
            <w:shd w:val="clear" w:color="auto" w:fill="auto"/>
            <w:noWrap/>
            <w:vAlign w:val="center"/>
            <w:hideMark/>
          </w:tcPr>
          <w:p w:rsidR="006F43C7" w:rsidRPr="006F43C7" w:rsidRDefault="006F43C7" w:rsidP="006F43C7">
            <w:pPr>
              <w:widowControl/>
              <w:jc w:val="left"/>
              <w:rPr>
                <w:rFonts w:ascii="ＭＳ Ｐゴシック" w:eastAsia="ＭＳ Ｐゴシック" w:hAnsi="ＭＳ Ｐゴシック" w:cs="ＭＳ Ｐゴシック"/>
                <w:kern w:val="0"/>
                <w:sz w:val="20"/>
                <w:szCs w:val="20"/>
              </w:rPr>
            </w:pPr>
          </w:p>
        </w:tc>
        <w:tc>
          <w:tcPr>
            <w:tcW w:w="198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r>
      <w:tr w:rsidR="006F43C7" w:rsidRPr="006F43C7" w:rsidTr="002C3E8C">
        <w:trPr>
          <w:trHeight w:val="321"/>
        </w:trPr>
        <w:tc>
          <w:tcPr>
            <w:tcW w:w="421" w:type="dxa"/>
            <w:tcBorders>
              <w:top w:val="single" w:sz="4" w:space="0" w:color="auto"/>
              <w:left w:val="single" w:sz="4" w:space="0" w:color="auto"/>
              <w:bottom w:val="single" w:sz="4"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⑤</w:t>
            </w:r>
          </w:p>
        </w:tc>
        <w:tc>
          <w:tcPr>
            <w:tcW w:w="72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w:t>
            </w:r>
          </w:p>
        </w:tc>
        <w:tc>
          <w:tcPr>
            <w:tcW w:w="421" w:type="dxa"/>
            <w:tcBorders>
              <w:top w:val="single" w:sz="4" w:space="0" w:color="auto"/>
              <w:left w:val="single" w:sz="4" w:space="0" w:color="auto"/>
              <w:bottom w:val="single" w:sz="4"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⑫</w:t>
            </w:r>
          </w:p>
        </w:tc>
        <w:tc>
          <w:tcPr>
            <w:tcW w:w="72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w:t>
            </w:r>
          </w:p>
        </w:tc>
        <w:tc>
          <w:tcPr>
            <w:tcW w:w="117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w:t>
            </w:r>
          </w:p>
        </w:tc>
        <w:tc>
          <w:tcPr>
            <w:tcW w:w="2666" w:type="dxa"/>
            <w:gridSpan w:val="8"/>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single" w:sz="8" w:space="0" w:color="auto"/>
              <w:left w:val="single" w:sz="8" w:space="0" w:color="auto"/>
              <w:bottom w:val="single" w:sz="8" w:space="0" w:color="auto"/>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⑧</w:t>
            </w:r>
          </w:p>
        </w:tc>
        <w:tc>
          <w:tcPr>
            <w:tcW w:w="74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11" w:type="dxa"/>
            <w:tcBorders>
              <w:top w:val="nil"/>
              <w:left w:val="nil"/>
              <w:bottom w:val="nil"/>
              <w:right w:val="nil"/>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p>
        </w:tc>
        <w:tc>
          <w:tcPr>
            <w:tcW w:w="1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適　・ 不適 ・ －</w:t>
            </w:r>
          </w:p>
        </w:tc>
      </w:tr>
      <w:tr w:rsidR="006F43C7" w:rsidRPr="006F43C7" w:rsidTr="002C3E8C">
        <w:trPr>
          <w:trHeight w:val="60"/>
        </w:trPr>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Cs w:val="20"/>
              </w:rPr>
            </w:pPr>
          </w:p>
        </w:tc>
        <w:tc>
          <w:tcPr>
            <w:tcW w:w="36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63"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6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2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23"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1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421"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4"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375"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c>
          <w:tcPr>
            <w:tcW w:w="211" w:type="dxa"/>
            <w:tcBorders>
              <w:top w:val="nil"/>
              <w:left w:val="nil"/>
              <w:bottom w:val="nil"/>
              <w:right w:val="nil"/>
            </w:tcBorders>
            <w:shd w:val="clear" w:color="auto" w:fill="auto"/>
            <w:noWrap/>
            <w:vAlign w:val="center"/>
            <w:hideMark/>
          </w:tcPr>
          <w:p w:rsidR="006F43C7" w:rsidRPr="006F43C7" w:rsidRDefault="006F43C7" w:rsidP="006F43C7">
            <w:pPr>
              <w:widowControl/>
              <w:jc w:val="left"/>
              <w:rPr>
                <w:rFonts w:ascii="ＭＳ Ｐゴシック" w:eastAsia="ＭＳ Ｐゴシック" w:hAnsi="ＭＳ Ｐゴシック" w:cs="ＭＳ Ｐゴシック"/>
                <w:kern w:val="0"/>
                <w:sz w:val="20"/>
                <w:szCs w:val="20"/>
              </w:rPr>
            </w:pPr>
          </w:p>
        </w:tc>
        <w:tc>
          <w:tcPr>
            <w:tcW w:w="1982" w:type="dxa"/>
            <w:tcBorders>
              <w:top w:val="nil"/>
              <w:left w:val="nil"/>
              <w:bottom w:val="nil"/>
              <w:right w:val="nil"/>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p>
        </w:tc>
      </w:tr>
    </w:tbl>
    <w:p w:rsidR="006F43C7" w:rsidRPr="006F43C7" w:rsidRDefault="006F43C7" w:rsidP="006F43C7">
      <w:pPr>
        <w:spacing w:line="200" w:lineRule="exact"/>
        <w:rPr>
          <w:rFonts w:ascii="Century" w:eastAsia="ＭＳ 明朝" w:hAnsi="Century" w:cs="Times New Roman"/>
          <w:sz w:val="20"/>
          <w:szCs w:val="24"/>
        </w:rPr>
      </w:pPr>
    </w:p>
    <w:p w:rsidR="006F43C7" w:rsidRPr="006F43C7" w:rsidRDefault="006F43C7" w:rsidP="006F43C7">
      <w:pPr>
        <w:widowControl/>
        <w:jc w:val="left"/>
        <w:rPr>
          <w:rFonts w:ascii="Century" w:eastAsia="ＭＳ 明朝" w:hAnsi="Century" w:cs="Times New Roman"/>
          <w:sz w:val="20"/>
          <w:szCs w:val="24"/>
        </w:rPr>
      </w:pPr>
      <w:r w:rsidRPr="006F43C7">
        <w:rPr>
          <w:rFonts w:ascii="Century" w:eastAsia="ＭＳ 明朝" w:hAnsi="Century" w:cs="Times New Roman"/>
        </w:rPr>
        <w:br w:type="page"/>
      </w:r>
    </w:p>
    <w:p w:rsidR="006F43C7" w:rsidRPr="006F43C7" w:rsidRDefault="006F43C7" w:rsidP="006F43C7">
      <w:pPr>
        <w:spacing w:line="480" w:lineRule="exact"/>
        <w:jc w:val="center"/>
        <w:rPr>
          <w:rFonts w:ascii="Century" w:eastAsia="ＭＳ 明朝" w:hAnsi="Century" w:cs="Times New Roman"/>
          <w:b/>
          <w:sz w:val="28"/>
        </w:rPr>
      </w:pPr>
      <w:r w:rsidRPr="006F43C7">
        <w:rPr>
          <w:rFonts w:ascii="Century" w:eastAsia="ＭＳ 明朝" w:hAnsi="Century" w:cs="Times New Roman" w:hint="eastAsia"/>
          <w:b/>
          <w:sz w:val="28"/>
        </w:rPr>
        <w:lastRenderedPageBreak/>
        <w:t>薬局の業務を行う体制の概要</w:t>
      </w:r>
    </w:p>
    <w:p w:rsidR="006F43C7" w:rsidRPr="006F43C7" w:rsidRDefault="006F43C7" w:rsidP="006F43C7">
      <w:pPr>
        <w:spacing w:line="240" w:lineRule="exact"/>
        <w:jc w:val="left"/>
        <w:rPr>
          <w:rFonts w:ascii="Century" w:eastAsia="ＭＳ 明朝" w:hAnsi="Century" w:cs="Times New Roman"/>
          <w:sz w:val="20"/>
          <w:szCs w:val="20"/>
        </w:rPr>
      </w:pPr>
    </w:p>
    <w:p w:rsidR="006F43C7" w:rsidRPr="006F43C7" w:rsidRDefault="006F43C7" w:rsidP="006F43C7">
      <w:pPr>
        <w:spacing w:line="240" w:lineRule="exact"/>
        <w:jc w:val="left"/>
        <w:rPr>
          <w:rFonts w:ascii="Century" w:eastAsia="ＭＳ 明朝" w:hAnsi="Century" w:cs="Times New Roman"/>
          <w:sz w:val="20"/>
          <w:szCs w:val="20"/>
        </w:rPr>
      </w:pPr>
      <w:r w:rsidRPr="006F43C7">
        <w:rPr>
          <w:rFonts w:ascii="Century" w:eastAsia="ＭＳ 明朝" w:hAnsi="Century" w:cs="Times New Roman" w:hint="eastAsia"/>
          <w:sz w:val="20"/>
          <w:szCs w:val="20"/>
        </w:rPr>
        <w:t>○体制省令で定める以下の体制を備え、措置を講じた上で、右の枠の「有」に○をつけてください。</w:t>
      </w:r>
    </w:p>
    <w:tbl>
      <w:tblPr>
        <w:tblW w:w="10632" w:type="dxa"/>
        <w:tblInd w:w="99" w:type="dxa"/>
        <w:tblCellMar>
          <w:left w:w="99" w:type="dxa"/>
          <w:right w:w="99" w:type="dxa"/>
        </w:tblCellMar>
        <w:tblLook w:val="04A0" w:firstRow="1" w:lastRow="0" w:firstColumn="1" w:lastColumn="0" w:noHBand="0" w:noVBand="1"/>
      </w:tblPr>
      <w:tblGrid>
        <w:gridCol w:w="8990"/>
        <w:gridCol w:w="204"/>
        <w:gridCol w:w="1438"/>
      </w:tblGrid>
      <w:tr w:rsidR="006F43C7" w:rsidRPr="006F43C7" w:rsidTr="002C3E8C">
        <w:trPr>
          <w:trHeight w:val="70"/>
        </w:trPr>
        <w:tc>
          <w:tcPr>
            <w:tcW w:w="8990" w:type="dxa"/>
            <w:tcBorders>
              <w:bottom w:val="single" w:sz="4" w:space="0" w:color="auto"/>
            </w:tcBorders>
            <w:shd w:val="clear" w:color="auto" w:fill="auto"/>
            <w:vAlign w:val="center"/>
            <w:hideMark/>
          </w:tcPr>
          <w:p w:rsidR="006F43C7" w:rsidRPr="006F43C7" w:rsidRDefault="006F43C7" w:rsidP="006F43C7">
            <w:pPr>
              <w:widowControl/>
              <w:spacing w:line="240" w:lineRule="exact"/>
              <w:jc w:val="left"/>
              <w:rPr>
                <w:rFonts w:ascii="ＭＳ 明朝" w:eastAsia="ＭＳ 明朝" w:hAnsi="ＭＳ 明朝" w:cs="ＭＳ Ｐゴシック"/>
                <w:kern w:val="0"/>
                <w:sz w:val="20"/>
                <w:szCs w:val="20"/>
              </w:rPr>
            </w:pPr>
          </w:p>
        </w:tc>
        <w:tc>
          <w:tcPr>
            <w:tcW w:w="204" w:type="dxa"/>
            <w:tcBorders>
              <w:left w:val="nil"/>
              <w:bottom w:val="nil"/>
            </w:tcBorders>
            <w:shd w:val="clear" w:color="auto" w:fill="auto"/>
            <w:noWrap/>
            <w:vAlign w:val="center"/>
            <w:hideMark/>
          </w:tcPr>
          <w:p w:rsidR="006F43C7" w:rsidRPr="006F43C7" w:rsidRDefault="006F43C7" w:rsidP="006F43C7">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bottom w:val="single" w:sz="4" w:space="0" w:color="auto"/>
            </w:tcBorders>
            <w:shd w:val="clear" w:color="auto" w:fill="auto"/>
            <w:vAlign w:val="center"/>
            <w:hideMark/>
          </w:tcPr>
          <w:p w:rsidR="006F43C7" w:rsidRPr="006F43C7" w:rsidRDefault="006F43C7" w:rsidP="006F43C7">
            <w:pPr>
              <w:widowControl/>
              <w:spacing w:line="300" w:lineRule="exact"/>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16"/>
                <w:szCs w:val="20"/>
              </w:rPr>
              <w:t>有・無</w:t>
            </w:r>
          </w:p>
        </w:tc>
      </w:tr>
      <w:tr w:rsidR="006F43C7" w:rsidRPr="006F43C7" w:rsidTr="002C3E8C">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tcPr>
          <w:p w:rsidR="006F43C7" w:rsidRPr="006F43C7" w:rsidRDefault="006F43C7" w:rsidP="006F43C7">
            <w:pPr>
              <w:widowControl/>
              <w:spacing w:line="240" w:lineRule="exact"/>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営業時間又は営業時間外で相談を受ける時間内における相談があった場合の情報提供及び指導を行うための体制</w:t>
            </w:r>
          </w:p>
        </w:tc>
        <w:tc>
          <w:tcPr>
            <w:tcW w:w="204" w:type="dxa"/>
            <w:tcBorders>
              <w:top w:val="nil"/>
              <w:left w:val="nil"/>
              <w:bottom w:val="nil"/>
              <w:right w:val="nil"/>
            </w:tcBorders>
            <w:shd w:val="clear" w:color="auto" w:fill="auto"/>
            <w:noWrap/>
            <w:vAlign w:val="center"/>
          </w:tcPr>
          <w:p w:rsidR="006F43C7" w:rsidRPr="006F43C7" w:rsidRDefault="006F43C7" w:rsidP="006F43C7">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6F43C7" w:rsidRPr="006F43C7" w:rsidRDefault="006F43C7" w:rsidP="006F43C7">
            <w:pPr>
              <w:widowControl/>
              <w:spacing w:line="300" w:lineRule="exact"/>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有 ・ 無</w:t>
            </w:r>
          </w:p>
        </w:tc>
      </w:tr>
      <w:tr w:rsidR="006F43C7" w:rsidRPr="006F43C7" w:rsidTr="002C3E8C">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F43C7" w:rsidRPr="006F43C7" w:rsidRDefault="006F43C7" w:rsidP="006F43C7">
            <w:pPr>
              <w:widowControl/>
              <w:spacing w:line="240" w:lineRule="exact"/>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調剤の業務に係る医療の安全を確保するための指針の策定（従事者に対する研修の実施等の盛り込み）</w:t>
            </w:r>
          </w:p>
        </w:tc>
        <w:tc>
          <w:tcPr>
            <w:tcW w:w="204" w:type="dxa"/>
            <w:tcBorders>
              <w:top w:val="nil"/>
              <w:left w:val="nil"/>
              <w:bottom w:val="nil"/>
              <w:right w:val="nil"/>
            </w:tcBorders>
            <w:shd w:val="clear" w:color="auto" w:fill="auto"/>
            <w:noWrap/>
            <w:vAlign w:val="center"/>
            <w:hideMark/>
          </w:tcPr>
          <w:p w:rsidR="006F43C7" w:rsidRPr="006F43C7" w:rsidRDefault="006F43C7" w:rsidP="006F43C7">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rsidR="006F43C7" w:rsidRPr="006F43C7" w:rsidRDefault="006F43C7" w:rsidP="006F43C7">
            <w:pPr>
              <w:widowControl/>
              <w:spacing w:line="300" w:lineRule="exact"/>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有 ・ 無</w:t>
            </w:r>
          </w:p>
        </w:tc>
      </w:tr>
      <w:tr w:rsidR="006F43C7" w:rsidRPr="006F43C7" w:rsidTr="002C3E8C">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F43C7" w:rsidRPr="006F43C7" w:rsidRDefault="006F43C7" w:rsidP="006F43C7">
            <w:pPr>
              <w:widowControl/>
              <w:spacing w:line="240" w:lineRule="exact"/>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調剤された薬剤に関する情報提供及び指導その他の調剤の業務に係る適正な管理を確保するための指針の策定（従事者に対する研修の実施等の盛り込み）</w:t>
            </w:r>
          </w:p>
        </w:tc>
        <w:tc>
          <w:tcPr>
            <w:tcW w:w="204" w:type="dxa"/>
            <w:tcBorders>
              <w:top w:val="nil"/>
              <w:left w:val="nil"/>
              <w:bottom w:val="nil"/>
              <w:right w:val="nil"/>
            </w:tcBorders>
            <w:shd w:val="clear" w:color="auto" w:fill="auto"/>
            <w:noWrap/>
            <w:vAlign w:val="center"/>
            <w:hideMark/>
          </w:tcPr>
          <w:p w:rsidR="006F43C7" w:rsidRPr="006F43C7" w:rsidRDefault="006F43C7" w:rsidP="006F43C7">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rsidR="006F43C7" w:rsidRPr="006F43C7" w:rsidRDefault="006F43C7" w:rsidP="006F43C7">
            <w:pPr>
              <w:widowControl/>
              <w:spacing w:line="300" w:lineRule="exact"/>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有 ・ 無</w:t>
            </w:r>
          </w:p>
        </w:tc>
      </w:tr>
      <w:tr w:rsidR="006F43C7" w:rsidRPr="006F43C7" w:rsidTr="002C3E8C">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F43C7" w:rsidRPr="006F43C7" w:rsidRDefault="006F43C7" w:rsidP="006F43C7">
            <w:pPr>
              <w:widowControl/>
              <w:spacing w:line="240" w:lineRule="exact"/>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調剤された薬剤以外の医薬品に関する情報提供及び指導その他医薬品の販売又は授与の業務に係る適正な管理を確保するための指針の策定（従事者に対する研修の実施等の盛り込み）</w:t>
            </w:r>
          </w:p>
        </w:tc>
        <w:tc>
          <w:tcPr>
            <w:tcW w:w="204" w:type="dxa"/>
            <w:tcBorders>
              <w:top w:val="nil"/>
              <w:left w:val="nil"/>
              <w:bottom w:val="nil"/>
              <w:right w:val="nil"/>
            </w:tcBorders>
            <w:shd w:val="clear" w:color="auto" w:fill="auto"/>
            <w:noWrap/>
            <w:vAlign w:val="center"/>
            <w:hideMark/>
          </w:tcPr>
          <w:p w:rsidR="006F43C7" w:rsidRPr="006F43C7" w:rsidRDefault="006F43C7" w:rsidP="006F43C7">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rsidR="006F43C7" w:rsidRPr="006F43C7" w:rsidRDefault="006F43C7" w:rsidP="006F43C7">
            <w:pPr>
              <w:widowControl/>
              <w:spacing w:line="300" w:lineRule="exact"/>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有 ・ 無 ・ －</w:t>
            </w:r>
          </w:p>
        </w:tc>
      </w:tr>
      <w:tr w:rsidR="006F43C7" w:rsidRPr="006F43C7" w:rsidTr="002C3E8C">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医薬品の安全使用のための責任者の設置</w:t>
            </w:r>
          </w:p>
        </w:tc>
        <w:tc>
          <w:tcPr>
            <w:tcW w:w="204" w:type="dxa"/>
            <w:tcBorders>
              <w:top w:val="nil"/>
              <w:left w:val="nil"/>
              <w:bottom w:val="nil"/>
              <w:right w:val="nil"/>
            </w:tcBorders>
            <w:shd w:val="clear" w:color="auto" w:fill="auto"/>
            <w:noWrap/>
            <w:vAlign w:val="center"/>
            <w:hideMark/>
          </w:tcPr>
          <w:p w:rsidR="006F43C7" w:rsidRPr="006F43C7" w:rsidRDefault="006F43C7" w:rsidP="006F43C7">
            <w:pPr>
              <w:widowControl/>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有 ・ 無</w:t>
            </w:r>
          </w:p>
        </w:tc>
      </w:tr>
      <w:tr w:rsidR="006F43C7" w:rsidRPr="006F43C7" w:rsidTr="002C3E8C">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従事者から薬局開設者への事故報告体制</w:t>
            </w:r>
          </w:p>
        </w:tc>
        <w:tc>
          <w:tcPr>
            <w:tcW w:w="204" w:type="dxa"/>
            <w:tcBorders>
              <w:top w:val="nil"/>
              <w:left w:val="nil"/>
              <w:bottom w:val="nil"/>
              <w:right w:val="nil"/>
            </w:tcBorders>
            <w:shd w:val="clear" w:color="auto" w:fill="auto"/>
            <w:noWrap/>
            <w:vAlign w:val="center"/>
            <w:hideMark/>
          </w:tcPr>
          <w:p w:rsidR="006F43C7" w:rsidRPr="006F43C7" w:rsidRDefault="006F43C7" w:rsidP="006F43C7">
            <w:pPr>
              <w:widowControl/>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有 ・ 無</w:t>
            </w:r>
          </w:p>
        </w:tc>
      </w:tr>
      <w:tr w:rsidR="006F43C7" w:rsidRPr="006F43C7" w:rsidTr="002C3E8C">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tcPr>
          <w:p w:rsidR="006F43C7" w:rsidRPr="006F43C7" w:rsidRDefault="006F43C7" w:rsidP="006F43C7">
            <w:pPr>
              <w:widowControl/>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医薬品の貯蔵設備を設ける区域に立ち入ることができるものの特定</w:t>
            </w:r>
          </w:p>
        </w:tc>
        <w:tc>
          <w:tcPr>
            <w:tcW w:w="204" w:type="dxa"/>
            <w:tcBorders>
              <w:top w:val="nil"/>
              <w:left w:val="nil"/>
              <w:bottom w:val="nil"/>
              <w:right w:val="nil"/>
            </w:tcBorders>
            <w:shd w:val="clear" w:color="auto" w:fill="auto"/>
            <w:noWrap/>
            <w:vAlign w:val="center"/>
          </w:tcPr>
          <w:p w:rsidR="006F43C7" w:rsidRPr="006F43C7" w:rsidRDefault="006F43C7" w:rsidP="006F43C7">
            <w:pPr>
              <w:widowControl/>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tcPr>
          <w:p w:rsidR="006F43C7" w:rsidRPr="006F43C7" w:rsidRDefault="006F43C7" w:rsidP="006F43C7">
            <w:pPr>
              <w:widowControl/>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有 ・ 無</w:t>
            </w:r>
          </w:p>
        </w:tc>
      </w:tr>
      <w:tr w:rsidR="006F43C7" w:rsidRPr="006F43C7" w:rsidTr="002C3E8C">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F43C7" w:rsidRPr="006F43C7" w:rsidRDefault="006F43C7" w:rsidP="006F43C7">
            <w:pPr>
              <w:widowControl/>
              <w:spacing w:line="240" w:lineRule="exact"/>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医薬品の安全使用並びに調剤された薬剤及び医薬品の情報提供のための業務に関する手順書の作成及び当該手順書に基づく業務の実施</w:t>
            </w:r>
          </w:p>
        </w:tc>
        <w:tc>
          <w:tcPr>
            <w:tcW w:w="204" w:type="dxa"/>
            <w:tcBorders>
              <w:top w:val="nil"/>
              <w:left w:val="nil"/>
              <w:bottom w:val="nil"/>
              <w:right w:val="nil"/>
            </w:tcBorders>
            <w:shd w:val="clear" w:color="auto" w:fill="auto"/>
            <w:noWrap/>
            <w:vAlign w:val="center"/>
            <w:hideMark/>
          </w:tcPr>
          <w:p w:rsidR="006F43C7" w:rsidRPr="006F43C7" w:rsidRDefault="006F43C7" w:rsidP="006F43C7">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rsidR="006F43C7" w:rsidRPr="006F43C7" w:rsidRDefault="006F43C7" w:rsidP="006F43C7">
            <w:pPr>
              <w:widowControl/>
              <w:spacing w:line="300" w:lineRule="exact"/>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有 ・ 無</w:t>
            </w:r>
          </w:p>
        </w:tc>
      </w:tr>
      <w:tr w:rsidR="006F43C7" w:rsidRPr="006F43C7" w:rsidTr="002C3E8C">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F43C7" w:rsidRPr="006F43C7" w:rsidRDefault="006F43C7" w:rsidP="006F43C7">
            <w:pPr>
              <w:widowControl/>
              <w:spacing w:line="240" w:lineRule="exact"/>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調剤及び医薬品の販売又は授与の業務に係る適正な管理のための業務に関する手順書の作成及び当該手順書に基づく業務の実施</w:t>
            </w:r>
          </w:p>
        </w:tc>
        <w:tc>
          <w:tcPr>
            <w:tcW w:w="204" w:type="dxa"/>
            <w:tcBorders>
              <w:top w:val="nil"/>
              <w:left w:val="nil"/>
              <w:bottom w:val="nil"/>
              <w:right w:val="nil"/>
            </w:tcBorders>
            <w:shd w:val="clear" w:color="auto" w:fill="auto"/>
            <w:noWrap/>
            <w:vAlign w:val="center"/>
            <w:hideMark/>
          </w:tcPr>
          <w:p w:rsidR="006F43C7" w:rsidRPr="006F43C7" w:rsidRDefault="006F43C7" w:rsidP="006F43C7">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rsidR="006F43C7" w:rsidRPr="006F43C7" w:rsidRDefault="006F43C7" w:rsidP="006F43C7">
            <w:pPr>
              <w:widowControl/>
              <w:spacing w:line="300" w:lineRule="exact"/>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有 ・ 無</w:t>
            </w:r>
          </w:p>
        </w:tc>
      </w:tr>
    </w:tbl>
    <w:p w:rsidR="006F43C7" w:rsidRPr="006F43C7" w:rsidRDefault="006F43C7" w:rsidP="006F43C7">
      <w:pPr>
        <w:spacing w:line="240" w:lineRule="exact"/>
        <w:rPr>
          <w:rFonts w:ascii="ＭＳ 明朝" w:eastAsia="ＭＳ 明朝" w:hAnsi="ＭＳ 明朝" w:cs="Times New Roman"/>
          <w:sz w:val="24"/>
          <w:szCs w:val="24"/>
        </w:rPr>
      </w:pPr>
    </w:p>
    <w:p w:rsidR="006F43C7" w:rsidRPr="006F43C7" w:rsidRDefault="006F43C7" w:rsidP="006F43C7">
      <w:pPr>
        <w:spacing w:line="240" w:lineRule="exact"/>
        <w:jc w:val="left"/>
        <w:rPr>
          <w:rFonts w:ascii="Century" w:eastAsia="ＭＳ 明朝" w:hAnsi="Century" w:cs="Times New Roman"/>
          <w:sz w:val="20"/>
          <w:szCs w:val="20"/>
        </w:rPr>
      </w:pPr>
      <w:r w:rsidRPr="006F43C7">
        <w:rPr>
          <w:rFonts w:ascii="Century" w:eastAsia="ＭＳ 明朝" w:hAnsi="Century" w:cs="Times New Roman" w:hint="eastAsia"/>
          <w:sz w:val="20"/>
          <w:szCs w:val="20"/>
        </w:rPr>
        <w:t>○薬剤師不在時間の届出を行う場合、体制省令で定める以下の体制を備え、措置を講じた上で、右の枠の「有」に○をつけてください。</w:t>
      </w:r>
    </w:p>
    <w:tbl>
      <w:tblPr>
        <w:tblW w:w="10632" w:type="dxa"/>
        <w:tblInd w:w="99" w:type="dxa"/>
        <w:tblCellMar>
          <w:left w:w="99" w:type="dxa"/>
          <w:right w:w="99" w:type="dxa"/>
        </w:tblCellMar>
        <w:tblLook w:val="04A0" w:firstRow="1" w:lastRow="0" w:firstColumn="1" w:lastColumn="0" w:noHBand="0" w:noVBand="1"/>
      </w:tblPr>
      <w:tblGrid>
        <w:gridCol w:w="8990"/>
        <w:gridCol w:w="204"/>
        <w:gridCol w:w="1438"/>
      </w:tblGrid>
      <w:tr w:rsidR="006F43C7" w:rsidRPr="006F43C7" w:rsidTr="002C3E8C">
        <w:trPr>
          <w:trHeight w:val="70"/>
        </w:trPr>
        <w:tc>
          <w:tcPr>
            <w:tcW w:w="8990" w:type="dxa"/>
            <w:tcBorders>
              <w:bottom w:val="single" w:sz="4" w:space="0" w:color="auto"/>
            </w:tcBorders>
            <w:shd w:val="clear" w:color="auto" w:fill="auto"/>
            <w:vAlign w:val="center"/>
            <w:hideMark/>
          </w:tcPr>
          <w:p w:rsidR="006F43C7" w:rsidRPr="006F43C7" w:rsidRDefault="006F43C7" w:rsidP="006F43C7">
            <w:pPr>
              <w:widowControl/>
              <w:spacing w:line="240" w:lineRule="exact"/>
              <w:jc w:val="left"/>
              <w:rPr>
                <w:rFonts w:ascii="ＭＳ 明朝" w:eastAsia="ＭＳ 明朝" w:hAnsi="ＭＳ 明朝" w:cs="ＭＳ Ｐゴシック"/>
                <w:kern w:val="0"/>
                <w:sz w:val="20"/>
                <w:szCs w:val="20"/>
              </w:rPr>
            </w:pPr>
          </w:p>
        </w:tc>
        <w:tc>
          <w:tcPr>
            <w:tcW w:w="204" w:type="dxa"/>
            <w:tcBorders>
              <w:top w:val="nil"/>
              <w:left w:val="nil"/>
              <w:bottom w:val="nil"/>
            </w:tcBorders>
            <w:shd w:val="clear" w:color="auto" w:fill="auto"/>
            <w:noWrap/>
            <w:vAlign w:val="center"/>
            <w:hideMark/>
          </w:tcPr>
          <w:p w:rsidR="006F43C7" w:rsidRPr="006F43C7" w:rsidRDefault="006F43C7" w:rsidP="006F43C7">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bottom w:val="single" w:sz="4" w:space="0" w:color="auto"/>
            </w:tcBorders>
            <w:shd w:val="clear" w:color="auto" w:fill="auto"/>
            <w:vAlign w:val="center"/>
            <w:hideMark/>
          </w:tcPr>
          <w:p w:rsidR="006F43C7" w:rsidRPr="006F43C7" w:rsidRDefault="006F43C7" w:rsidP="006F43C7">
            <w:pPr>
              <w:widowControl/>
              <w:spacing w:line="300" w:lineRule="exact"/>
              <w:jc w:val="center"/>
              <w:rPr>
                <w:rFonts w:ascii="ＭＳ 明朝" w:eastAsia="ＭＳ 明朝" w:hAnsi="ＭＳ 明朝" w:cs="ＭＳ Ｐゴシック"/>
                <w:kern w:val="0"/>
                <w:sz w:val="16"/>
                <w:szCs w:val="20"/>
              </w:rPr>
            </w:pPr>
            <w:r w:rsidRPr="006F43C7">
              <w:rPr>
                <w:rFonts w:ascii="ＭＳ 明朝" w:eastAsia="ＭＳ 明朝" w:hAnsi="ＭＳ 明朝" w:cs="ＭＳ Ｐゴシック" w:hint="eastAsia"/>
                <w:kern w:val="0"/>
                <w:sz w:val="16"/>
                <w:szCs w:val="20"/>
              </w:rPr>
              <w:t>有・無</w:t>
            </w:r>
          </w:p>
        </w:tc>
      </w:tr>
      <w:tr w:rsidR="006F43C7" w:rsidRPr="006F43C7" w:rsidTr="002C3E8C">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F43C7" w:rsidRPr="006F43C7" w:rsidRDefault="006F43C7" w:rsidP="006F43C7">
            <w:pPr>
              <w:widowControl/>
              <w:spacing w:line="240" w:lineRule="exact"/>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営業時間又は営業時間外で相談を受ける時間内における相談があった場合の情報提供及び指導を行うための体制</w:t>
            </w:r>
          </w:p>
        </w:tc>
        <w:tc>
          <w:tcPr>
            <w:tcW w:w="204" w:type="dxa"/>
            <w:tcBorders>
              <w:top w:val="nil"/>
              <w:left w:val="nil"/>
              <w:bottom w:val="nil"/>
              <w:right w:val="nil"/>
            </w:tcBorders>
            <w:shd w:val="clear" w:color="auto" w:fill="auto"/>
            <w:noWrap/>
            <w:vAlign w:val="center"/>
            <w:hideMark/>
          </w:tcPr>
          <w:p w:rsidR="006F43C7" w:rsidRPr="006F43C7" w:rsidRDefault="006F43C7" w:rsidP="006F43C7">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3C7" w:rsidRPr="006F43C7" w:rsidRDefault="006F43C7" w:rsidP="006F43C7">
            <w:pPr>
              <w:widowControl/>
              <w:spacing w:line="300" w:lineRule="exact"/>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有 ・ 無</w:t>
            </w:r>
          </w:p>
        </w:tc>
      </w:tr>
      <w:tr w:rsidR="006F43C7" w:rsidRPr="006F43C7" w:rsidTr="002C3E8C">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F43C7" w:rsidRPr="006F43C7" w:rsidRDefault="006F43C7" w:rsidP="006F43C7">
            <w:pPr>
              <w:widowControl/>
              <w:spacing w:line="240" w:lineRule="exact"/>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調剤の業務に係る医療の安全を確保するための指針の策定（従事者に対する研修の実施等の盛り込み）</w:t>
            </w:r>
          </w:p>
        </w:tc>
        <w:tc>
          <w:tcPr>
            <w:tcW w:w="204" w:type="dxa"/>
            <w:tcBorders>
              <w:top w:val="nil"/>
              <w:left w:val="nil"/>
              <w:bottom w:val="nil"/>
              <w:right w:val="nil"/>
            </w:tcBorders>
            <w:shd w:val="clear" w:color="auto" w:fill="auto"/>
            <w:noWrap/>
            <w:vAlign w:val="center"/>
            <w:hideMark/>
          </w:tcPr>
          <w:p w:rsidR="006F43C7" w:rsidRPr="006F43C7" w:rsidRDefault="006F43C7" w:rsidP="006F43C7">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rsidR="006F43C7" w:rsidRPr="006F43C7" w:rsidRDefault="006F43C7" w:rsidP="006F43C7">
            <w:pPr>
              <w:widowControl/>
              <w:spacing w:line="300" w:lineRule="exact"/>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有 ・ 無</w:t>
            </w:r>
          </w:p>
        </w:tc>
      </w:tr>
      <w:tr w:rsidR="006F43C7" w:rsidRPr="006F43C7" w:rsidTr="002C3E8C">
        <w:trPr>
          <w:trHeight w:val="510"/>
        </w:trPr>
        <w:tc>
          <w:tcPr>
            <w:tcW w:w="899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6F43C7" w:rsidRPr="006F43C7" w:rsidRDefault="006F43C7" w:rsidP="006F43C7">
            <w:pPr>
              <w:widowControl/>
              <w:spacing w:line="240" w:lineRule="exact"/>
              <w:jc w:val="left"/>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調剤された薬剤に関する情報提供及び指導その他の調剤の業務に係る適正な管理を確保するための指針の策定（従事者に対する研修の実施等の盛り込み）</w:t>
            </w:r>
          </w:p>
        </w:tc>
        <w:tc>
          <w:tcPr>
            <w:tcW w:w="204" w:type="dxa"/>
            <w:tcBorders>
              <w:top w:val="nil"/>
              <w:left w:val="nil"/>
              <w:bottom w:val="nil"/>
              <w:right w:val="nil"/>
            </w:tcBorders>
            <w:shd w:val="clear" w:color="auto" w:fill="auto"/>
            <w:noWrap/>
            <w:vAlign w:val="center"/>
            <w:hideMark/>
          </w:tcPr>
          <w:p w:rsidR="006F43C7" w:rsidRPr="006F43C7" w:rsidRDefault="006F43C7" w:rsidP="006F43C7">
            <w:pPr>
              <w:widowControl/>
              <w:spacing w:line="300" w:lineRule="exact"/>
              <w:jc w:val="left"/>
              <w:rPr>
                <w:rFonts w:ascii="ＭＳ Ｐゴシック" w:eastAsia="ＭＳ Ｐゴシック" w:hAnsi="ＭＳ Ｐゴシック" w:cs="ＭＳ Ｐゴシック"/>
                <w:kern w:val="0"/>
                <w:sz w:val="20"/>
                <w:szCs w:val="20"/>
              </w:rPr>
            </w:pPr>
          </w:p>
        </w:tc>
        <w:tc>
          <w:tcPr>
            <w:tcW w:w="1438" w:type="dxa"/>
            <w:tcBorders>
              <w:top w:val="nil"/>
              <w:left w:val="single" w:sz="4" w:space="0" w:color="auto"/>
              <w:bottom w:val="single" w:sz="4" w:space="0" w:color="auto"/>
              <w:right w:val="single" w:sz="4" w:space="0" w:color="auto"/>
            </w:tcBorders>
            <w:shd w:val="clear" w:color="auto" w:fill="auto"/>
            <w:vAlign w:val="center"/>
            <w:hideMark/>
          </w:tcPr>
          <w:p w:rsidR="006F43C7" w:rsidRPr="006F43C7" w:rsidRDefault="006F43C7" w:rsidP="006F43C7">
            <w:pPr>
              <w:widowControl/>
              <w:spacing w:line="300" w:lineRule="exact"/>
              <w:jc w:val="center"/>
              <w:rPr>
                <w:rFonts w:ascii="ＭＳ 明朝" w:eastAsia="ＭＳ 明朝" w:hAnsi="ＭＳ 明朝" w:cs="ＭＳ Ｐゴシック"/>
                <w:kern w:val="0"/>
                <w:sz w:val="20"/>
                <w:szCs w:val="20"/>
              </w:rPr>
            </w:pPr>
            <w:r w:rsidRPr="006F43C7">
              <w:rPr>
                <w:rFonts w:ascii="ＭＳ 明朝" w:eastAsia="ＭＳ 明朝" w:hAnsi="ＭＳ 明朝" w:cs="ＭＳ Ｐゴシック" w:hint="eastAsia"/>
                <w:kern w:val="0"/>
                <w:sz w:val="20"/>
                <w:szCs w:val="20"/>
              </w:rPr>
              <w:t>有 ・ 無</w:t>
            </w:r>
          </w:p>
        </w:tc>
      </w:tr>
    </w:tbl>
    <w:p w:rsidR="00E519D2" w:rsidRDefault="00FB7A8A" w:rsidP="006F43C7">
      <w:bookmarkStart w:id="0" w:name="_GoBack"/>
      <w:bookmarkEnd w:id="0"/>
    </w:p>
    <w:sectPr w:rsidR="00E519D2" w:rsidSect="006F43C7">
      <w:foot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3C7" w:rsidRDefault="006F43C7" w:rsidP="006F43C7">
      <w:r>
        <w:separator/>
      </w:r>
    </w:p>
  </w:endnote>
  <w:endnote w:type="continuationSeparator" w:id="0">
    <w:p w:rsidR="006F43C7" w:rsidRDefault="006F43C7" w:rsidP="006F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3C7" w:rsidRDefault="006F43C7" w:rsidP="006F43C7">
    <w:pPr>
      <w:pStyle w:val="a5"/>
    </w:pPr>
    <w:r>
      <w:rPr>
        <w:rFonts w:hint="eastAsia"/>
      </w:rPr>
      <w:t>（注）この様式により難いときは、この様式に準じた別の様式を使用することができる。</w:t>
    </w:r>
  </w:p>
  <w:p w:rsidR="006F43C7" w:rsidRPr="006F43C7" w:rsidRDefault="006F43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3C7" w:rsidRDefault="006F43C7" w:rsidP="006F43C7">
      <w:r>
        <w:separator/>
      </w:r>
    </w:p>
  </w:footnote>
  <w:footnote w:type="continuationSeparator" w:id="0">
    <w:p w:rsidR="006F43C7" w:rsidRDefault="006F43C7" w:rsidP="006F4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C7"/>
    <w:rsid w:val="005F2378"/>
    <w:rsid w:val="006E6C5C"/>
    <w:rsid w:val="006F43C7"/>
    <w:rsid w:val="00FB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D6FBA73-378C-4105-9F61-5CCC9E68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3C7"/>
    <w:pPr>
      <w:tabs>
        <w:tab w:val="center" w:pos="4252"/>
        <w:tab w:val="right" w:pos="8504"/>
      </w:tabs>
      <w:snapToGrid w:val="0"/>
    </w:pPr>
  </w:style>
  <w:style w:type="character" w:customStyle="1" w:styleId="a4">
    <w:name w:val="ヘッダー (文字)"/>
    <w:basedOn w:val="a0"/>
    <w:link w:val="a3"/>
    <w:uiPriority w:val="99"/>
    <w:rsid w:val="006F43C7"/>
  </w:style>
  <w:style w:type="paragraph" w:styleId="a5">
    <w:name w:val="footer"/>
    <w:basedOn w:val="a"/>
    <w:link w:val="a6"/>
    <w:uiPriority w:val="99"/>
    <w:unhideWhenUsed/>
    <w:rsid w:val="006F43C7"/>
    <w:pPr>
      <w:tabs>
        <w:tab w:val="center" w:pos="4252"/>
        <w:tab w:val="right" w:pos="8504"/>
      </w:tabs>
      <w:snapToGrid w:val="0"/>
    </w:pPr>
  </w:style>
  <w:style w:type="character" w:customStyle="1" w:styleId="a6">
    <w:name w:val="フッター (文字)"/>
    <w:basedOn w:val="a0"/>
    <w:link w:val="a5"/>
    <w:uiPriority w:val="99"/>
    <w:rsid w:val="006F4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山田司</dc:creator>
  <cp:keywords/>
  <dc:description/>
  <cp:lastModifiedBy>山田司</cp:lastModifiedBy>
  <cp:revision>2</cp:revision>
  <dcterms:created xsi:type="dcterms:W3CDTF">2025-01-24T01:27:00Z</dcterms:created>
  <dcterms:modified xsi:type="dcterms:W3CDTF">2025-01-29T08:10:00Z</dcterms:modified>
</cp:coreProperties>
</file>