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25" w:rsidRDefault="00960AC3">
      <w:pPr>
        <w:spacing w:line="276" w:lineRule="auto"/>
        <w:rPr>
          <w:rFonts w:asciiTheme="minorEastAsia" w:hAnsiTheme="minorEastAsia"/>
          <w:kern w:val="0"/>
          <w:sz w:val="32"/>
        </w:rPr>
      </w:pPr>
      <w:r>
        <w:rPr>
          <w:rFonts w:asciiTheme="minorEastAsia" w:hAnsiTheme="minorEastAsia" w:hint="eastAsia"/>
          <w:kern w:val="0"/>
          <w:sz w:val="20"/>
        </w:rPr>
        <w:t>別記第４号様式（第７条関係）</w:t>
      </w:r>
    </w:p>
    <w:p w:rsidR="00495825" w:rsidRDefault="00960AC3">
      <w:pPr>
        <w:jc w:val="center"/>
        <w:rPr>
          <w:rFonts w:asciiTheme="minorEastAsia" w:hAnsiTheme="minorEastAsia"/>
          <w:kern w:val="0"/>
          <w:sz w:val="32"/>
        </w:rPr>
      </w:pPr>
      <w:r>
        <w:rPr>
          <w:rFonts w:asciiTheme="minorEastAsia" w:hAnsiTheme="minorEastAsia" w:hint="eastAsia"/>
          <w:b/>
          <w:kern w:val="0"/>
          <w:sz w:val="32"/>
        </w:rPr>
        <w:t>身体障害者診断書・意見書</w:t>
      </w:r>
    </w:p>
    <w:p w:rsidR="00495825" w:rsidRDefault="00960AC3">
      <w:pPr>
        <w:spacing w:line="276" w:lineRule="auto"/>
        <w:ind w:firstLineChars="100" w:firstLine="201"/>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　　　　　　　　　　　　障害用）</w:t>
      </w:r>
    </w:p>
    <w:tbl>
      <w:tblPr>
        <w:tblStyle w:val="ac"/>
        <w:tblW w:w="4825" w:type="pct"/>
        <w:tblInd w:w="2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70"/>
        <w:gridCol w:w="1400"/>
        <w:gridCol w:w="2098"/>
        <w:gridCol w:w="1751"/>
      </w:tblGrid>
      <w:tr w:rsidR="00495825">
        <w:trPr>
          <w:trHeight w:val="747"/>
        </w:trPr>
        <w:tc>
          <w:tcPr>
            <w:tcW w:w="2223" w:type="pct"/>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氏　名</w:t>
            </w:r>
          </w:p>
        </w:tc>
        <w:tc>
          <w:tcPr>
            <w:tcW w:w="1779" w:type="pct"/>
            <w:gridSpan w:val="2"/>
          </w:tcPr>
          <w:p w:rsidR="00495825" w:rsidRDefault="00495825">
            <w:pPr>
              <w:adjustRightInd w:val="0"/>
              <w:snapToGrid w:val="0"/>
              <w:spacing w:line="276" w:lineRule="auto"/>
              <w:rPr>
                <w:rFonts w:asciiTheme="minorEastAsia" w:hAnsiTheme="minorEastAsia"/>
                <w:sz w:val="20"/>
              </w:rPr>
            </w:pPr>
          </w:p>
          <w:p w:rsidR="00495825" w:rsidRDefault="00960AC3">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vAlign w:val="center"/>
          </w:tcPr>
          <w:p w:rsidR="00495825" w:rsidRDefault="00960AC3">
            <w:pPr>
              <w:adjustRightInd w:val="0"/>
              <w:snapToGrid w:val="0"/>
              <w:jc w:val="center"/>
              <w:rPr>
                <w:rFonts w:asciiTheme="minorEastAsia" w:hAnsiTheme="minorEastAsia"/>
                <w:sz w:val="20"/>
              </w:rPr>
            </w:pPr>
            <w:r>
              <w:rPr>
                <w:rFonts w:asciiTheme="minorEastAsia" w:hAnsiTheme="minorEastAsia" w:hint="eastAsia"/>
                <w:sz w:val="20"/>
              </w:rPr>
              <w:t>男　　女</w:t>
            </w:r>
          </w:p>
        </w:tc>
      </w:tr>
      <w:tr w:rsidR="00495825">
        <w:trPr>
          <w:trHeight w:val="558"/>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住　所</w:t>
            </w:r>
          </w:p>
        </w:tc>
      </w:tr>
      <w:tr w:rsidR="00495825">
        <w:trPr>
          <w:trHeight w:val="558"/>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495825">
        <w:trPr>
          <w:trHeight w:val="910"/>
        </w:trPr>
        <w:tc>
          <w:tcPr>
            <w:tcW w:w="2935" w:type="pct"/>
            <w:gridSpan w:val="2"/>
            <w:tcBorders>
              <w:right w:val="nil"/>
            </w:tcBorders>
          </w:tcPr>
          <w:p w:rsidR="00495825" w:rsidRDefault="00495825">
            <w:pPr>
              <w:adjustRightInd w:val="0"/>
              <w:snapToGrid w:val="0"/>
              <w:rPr>
                <w:rFonts w:asciiTheme="minorEastAsia" w:hAnsiTheme="minorEastAsia"/>
                <w:sz w:val="20"/>
              </w:rPr>
            </w:pPr>
          </w:p>
          <w:p w:rsidR="00495825" w:rsidRDefault="00960AC3">
            <w:pPr>
              <w:adjustRightInd w:val="0"/>
              <w:snapToGrid w:val="0"/>
              <w:rPr>
                <w:rFonts w:asciiTheme="minorEastAsia" w:hAnsiTheme="minorEastAsia"/>
                <w:sz w:val="20"/>
              </w:rPr>
            </w:pPr>
            <w:r>
              <w:rPr>
                <w:rFonts w:asciiTheme="minorEastAsia" w:hAnsiTheme="minorEastAsia" w:hint="eastAsia"/>
                <w:sz w:val="20"/>
              </w:rPr>
              <w:t>②原因となった</w:t>
            </w:r>
          </w:p>
          <w:p w:rsidR="00495825" w:rsidRDefault="00960AC3">
            <w:pPr>
              <w:adjustRightInd w:val="0"/>
              <w:snapToGrid w:val="0"/>
              <w:ind w:firstLineChars="200" w:firstLine="400"/>
              <w:rPr>
                <w:rFonts w:asciiTheme="minorEastAsia" w:hAnsiTheme="minorEastAsia"/>
                <w:sz w:val="20"/>
              </w:rPr>
            </w:pPr>
            <w:r>
              <w:rPr>
                <w:rFonts w:asciiTheme="minorEastAsia" w:hAnsiTheme="minorEastAsia" w:hint="eastAsia"/>
                <w:sz w:val="20"/>
              </w:rPr>
              <w:t>疾病・外傷名</w:t>
            </w:r>
          </w:p>
        </w:tc>
        <w:tc>
          <w:tcPr>
            <w:tcW w:w="1957" w:type="pct"/>
            <w:gridSpan w:val="2"/>
            <w:tcBorders>
              <w:top w:val="single" w:sz="4" w:space="0" w:color="auto"/>
              <w:left w:val="nil"/>
              <w:bottom w:val="single" w:sz="4" w:space="0" w:color="auto"/>
              <w:right w:val="single" w:sz="12" w:space="0" w:color="auto"/>
              <w:tl2br w:val="nil"/>
              <w:tr2bl w:val="nil"/>
            </w:tcBorders>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495825" w:rsidRDefault="00960AC3">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495825">
        <w:trPr>
          <w:trHeight w:val="559"/>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③疾病・外傷発生年月日　　　　　　　年　　　月　　　日　・　場所</w:t>
            </w:r>
          </w:p>
        </w:tc>
      </w:tr>
      <w:tr w:rsidR="00495825">
        <w:trPr>
          <w:trHeight w:val="1989"/>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960AC3">
            <w:pPr>
              <w:wordWrap w:val="0"/>
              <w:adjustRightInd w:val="0"/>
              <w:snapToGrid w:val="0"/>
              <w:jc w:val="right"/>
              <w:rPr>
                <w:rFonts w:asciiTheme="minorEastAsia" w:hAnsiTheme="minorEastAsia"/>
                <w:sz w:val="20"/>
              </w:rPr>
            </w:pPr>
            <w:r>
              <w:rPr>
                <w:rFonts w:asciiTheme="minorEastAsia" w:hAnsiTheme="minorEastAsia" w:hint="eastAsia"/>
                <w:sz w:val="20"/>
              </w:rPr>
              <w:t xml:space="preserve">障害固定又は障害確定（推定）　　　　年　　月　　日　</w:t>
            </w:r>
          </w:p>
        </w:tc>
      </w:tr>
      <w:tr w:rsidR="00495825">
        <w:trPr>
          <w:trHeight w:val="1865"/>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⑤　総合所見</w:t>
            </w: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p w:rsidR="00495825" w:rsidRDefault="00960AC3">
            <w:pPr>
              <w:adjustRightInd w:val="0"/>
              <w:snapToGrid w:val="0"/>
              <w:ind w:left="420"/>
              <w:jc w:val="right"/>
              <w:rPr>
                <w:rFonts w:asciiTheme="minorEastAsia" w:hAnsiTheme="minorEastAsia"/>
                <w:sz w:val="20"/>
              </w:rPr>
            </w:pPr>
            <w:r>
              <w:rPr>
                <w:rFonts w:asciiTheme="minorEastAsia" w:hAnsiTheme="minorEastAsia" w:hint="eastAsia"/>
                <w:sz w:val="20"/>
              </w:rPr>
              <w:t xml:space="preserve">〔将来再認定　　　　要・不要〕　　</w:t>
            </w:r>
          </w:p>
          <w:p w:rsidR="00495825" w:rsidRDefault="00960AC3">
            <w:pPr>
              <w:adjustRightInd w:val="0"/>
              <w:snapToGrid w:val="0"/>
              <w:ind w:left="420"/>
              <w:jc w:val="right"/>
              <w:rPr>
                <w:rFonts w:asciiTheme="minorEastAsia" w:hAnsiTheme="minorEastAsia"/>
                <w:sz w:val="20"/>
              </w:rPr>
            </w:pPr>
            <w:r>
              <w:rPr>
                <w:rFonts w:asciiTheme="minorEastAsia" w:hAnsiTheme="minorEastAsia" w:hint="eastAsia"/>
                <w:sz w:val="20"/>
              </w:rPr>
              <w:t>（再認定の時期　　　　年　　月）</w:t>
            </w:r>
          </w:p>
        </w:tc>
      </w:tr>
      <w:tr w:rsidR="00495825">
        <w:trPr>
          <w:trHeight w:val="570"/>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⑥　その他参考となる合併症状</w:t>
            </w:r>
          </w:p>
          <w:p w:rsidR="00495825" w:rsidRDefault="00495825">
            <w:pPr>
              <w:adjustRightInd w:val="0"/>
              <w:snapToGrid w:val="0"/>
              <w:rPr>
                <w:rFonts w:asciiTheme="minorEastAsia" w:hAnsiTheme="minorEastAsia"/>
                <w:sz w:val="20"/>
              </w:rPr>
            </w:pPr>
          </w:p>
          <w:p w:rsidR="00495825" w:rsidRDefault="00495825">
            <w:pPr>
              <w:adjustRightInd w:val="0"/>
              <w:snapToGrid w:val="0"/>
              <w:rPr>
                <w:rFonts w:asciiTheme="minorEastAsia" w:hAnsiTheme="minorEastAsia"/>
                <w:sz w:val="20"/>
              </w:rPr>
            </w:pPr>
          </w:p>
        </w:tc>
      </w:tr>
      <w:tr w:rsidR="00495825">
        <w:trPr>
          <w:trHeight w:val="1421"/>
        </w:trPr>
        <w:tc>
          <w:tcPr>
            <w:tcW w:w="4892" w:type="pct"/>
            <w:gridSpan w:val="4"/>
            <w:vAlign w:val="center"/>
          </w:tcPr>
          <w:p w:rsidR="00495825" w:rsidRDefault="00960AC3">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495825" w:rsidRDefault="00960AC3">
            <w:pPr>
              <w:adjustRightInd w:val="0"/>
              <w:snapToGrid w:val="0"/>
              <w:rPr>
                <w:rFonts w:asciiTheme="minorEastAsia" w:hAnsiTheme="minorEastAsia"/>
                <w:sz w:val="20"/>
              </w:rPr>
            </w:pPr>
            <w:r>
              <w:rPr>
                <w:rFonts w:asciiTheme="minorEastAsia" w:hAnsiTheme="minorEastAsia" w:hint="eastAsia"/>
                <w:sz w:val="20"/>
              </w:rPr>
              <w:t xml:space="preserve">　　　　　　年　　　月　　　日</w:t>
            </w:r>
          </w:p>
          <w:p w:rsidR="00495825" w:rsidRDefault="00495825">
            <w:pPr>
              <w:adjustRightInd w:val="0"/>
              <w:snapToGrid w:val="0"/>
              <w:rPr>
                <w:rFonts w:asciiTheme="minorEastAsia" w:hAnsiTheme="minorEastAsia"/>
                <w:sz w:val="20"/>
              </w:rPr>
            </w:pPr>
          </w:p>
          <w:p w:rsidR="00495825" w:rsidRDefault="00960AC3">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495825" w:rsidRDefault="00960AC3">
            <w:pPr>
              <w:adjustRightInd w:val="0"/>
              <w:snapToGrid w:val="0"/>
              <w:rPr>
                <w:rFonts w:asciiTheme="minorEastAsia" w:hAnsiTheme="minorEastAsia"/>
                <w:sz w:val="20"/>
              </w:rPr>
            </w:pPr>
            <w:r>
              <w:rPr>
                <w:rFonts w:asciiTheme="minorEastAsia" w:hAnsiTheme="minorEastAsia" w:hint="eastAsia"/>
                <w:sz w:val="20"/>
              </w:rPr>
              <w:t xml:space="preserve">　　　　　</w:t>
            </w:r>
            <w:r w:rsidRPr="00A37FB4">
              <w:rPr>
                <w:rFonts w:asciiTheme="minorEastAsia" w:hAnsiTheme="minorEastAsia" w:hint="eastAsia"/>
                <w:spacing w:val="350"/>
                <w:kern w:val="0"/>
                <w:sz w:val="20"/>
                <w:fitText w:val="2000" w:id="1"/>
              </w:rPr>
              <w:t>所在</w:t>
            </w:r>
            <w:r w:rsidRPr="00A37FB4">
              <w:rPr>
                <w:rFonts w:asciiTheme="minorEastAsia" w:hAnsiTheme="minorEastAsia" w:hint="eastAsia"/>
                <w:kern w:val="0"/>
                <w:sz w:val="20"/>
                <w:fitText w:val="2000" w:id="1"/>
              </w:rPr>
              <w:t>地</w:t>
            </w:r>
          </w:p>
          <w:p w:rsidR="00495825" w:rsidRDefault="00960AC3">
            <w:pPr>
              <w:adjustRightInd w:val="0"/>
              <w:snapToGrid w:val="0"/>
              <w:rPr>
                <w:rFonts w:asciiTheme="minorEastAsia" w:hAnsiTheme="minorEastAsia"/>
                <w:sz w:val="20"/>
              </w:rPr>
            </w:pPr>
            <w:r>
              <w:rPr>
                <w:rFonts w:asciiTheme="minorEastAsia" w:hAnsiTheme="minorEastAsia" w:hint="eastAsia"/>
                <w:sz w:val="20"/>
              </w:rPr>
              <w:t xml:space="preserve">　　　　　</w:t>
            </w:r>
            <w:r w:rsidRPr="00A37FB4">
              <w:rPr>
                <w:rFonts w:asciiTheme="minorEastAsia" w:hAnsiTheme="minorEastAsia" w:hint="eastAsia"/>
                <w:spacing w:val="80"/>
                <w:kern w:val="0"/>
                <w:sz w:val="20"/>
                <w:fitText w:val="2000" w:id="2"/>
              </w:rPr>
              <w:t>診療担当科</w:t>
            </w:r>
            <w:r w:rsidRPr="00A37FB4">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495825">
        <w:trPr>
          <w:trHeight w:val="1667"/>
        </w:trPr>
        <w:tc>
          <w:tcPr>
            <w:tcW w:w="4892" w:type="pct"/>
            <w:gridSpan w:val="4"/>
            <w:vAlign w:val="center"/>
          </w:tcPr>
          <w:p w:rsidR="00495825" w:rsidRDefault="00960AC3">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w:t>
            </w:r>
            <w:r>
              <w:rPr>
                <w:rFonts w:asciiTheme="minorEastAsia" w:hAnsiTheme="minorEastAsia" w:hint="eastAsia"/>
                <w:sz w:val="20"/>
              </w:rPr>
              <w:t>(</w:t>
            </w:r>
            <w:r>
              <w:rPr>
                <w:rFonts w:asciiTheme="minorEastAsia" w:hAnsiTheme="minorEastAsia" w:hint="eastAsia"/>
                <w:sz w:val="20"/>
              </w:rPr>
              <w:t>昭和</w:t>
            </w:r>
            <w:r>
              <w:rPr>
                <w:rFonts w:asciiTheme="minorEastAsia" w:hAnsiTheme="minorEastAsia" w:hint="eastAsia"/>
                <w:sz w:val="20"/>
              </w:rPr>
              <w:t>24</w:t>
            </w:r>
            <w:r>
              <w:rPr>
                <w:rFonts w:asciiTheme="minorEastAsia" w:hAnsiTheme="minorEastAsia" w:hint="eastAsia"/>
                <w:sz w:val="20"/>
              </w:rPr>
              <w:t>年法律第</w:t>
            </w:r>
            <w:r>
              <w:rPr>
                <w:rFonts w:asciiTheme="minorEastAsia" w:hAnsiTheme="minorEastAsia" w:hint="eastAsia"/>
                <w:sz w:val="20"/>
              </w:rPr>
              <w:t>283</w:t>
            </w:r>
            <w:r>
              <w:rPr>
                <w:rFonts w:asciiTheme="minorEastAsia" w:hAnsiTheme="minorEastAsia" w:hint="eastAsia"/>
                <w:sz w:val="20"/>
              </w:rPr>
              <w:t>号）第</w:t>
            </w:r>
            <w:r>
              <w:rPr>
                <w:rFonts w:asciiTheme="minorEastAsia" w:hAnsiTheme="minorEastAsia" w:hint="eastAsia"/>
                <w:sz w:val="20"/>
              </w:rPr>
              <w:t>15</w:t>
            </w:r>
            <w:r>
              <w:rPr>
                <w:rFonts w:asciiTheme="minorEastAsia" w:hAnsiTheme="minorEastAsia" w:hint="eastAsia"/>
                <w:sz w:val="20"/>
              </w:rPr>
              <w:t>条第</w:t>
            </w:r>
            <w:r>
              <w:rPr>
                <w:rFonts w:asciiTheme="minorEastAsia" w:hAnsiTheme="minorEastAsia" w:hint="eastAsia"/>
                <w:sz w:val="20"/>
              </w:rPr>
              <w:t>3</w:t>
            </w:r>
            <w:r>
              <w:rPr>
                <w:rFonts w:asciiTheme="minorEastAsia" w:hAnsiTheme="minorEastAsia" w:hint="eastAsia"/>
                <w:sz w:val="20"/>
              </w:rPr>
              <w:t>項の意見　（障害程度等級についても参考意見を記入）</w:t>
            </w:r>
          </w:p>
          <w:p w:rsidR="00495825" w:rsidRDefault="00495825">
            <w:pPr>
              <w:adjustRightInd w:val="0"/>
              <w:snapToGrid w:val="0"/>
              <w:spacing w:line="276" w:lineRule="auto"/>
              <w:rPr>
                <w:rFonts w:asciiTheme="minorEastAsia" w:hAnsiTheme="minorEastAsia"/>
                <w:sz w:val="2"/>
              </w:rPr>
            </w:pPr>
          </w:p>
          <w:p w:rsidR="00495825" w:rsidRDefault="00960AC3">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障害の程度は、身体障害者福祉法別表に掲げる障害に</w:t>
            </w:r>
          </w:p>
          <w:p w:rsidR="00495825" w:rsidRDefault="00960AC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w:t>
            </w:r>
            <w:r>
              <w:rPr>
                <w:rFonts w:asciiTheme="minorEastAsia" w:hAnsiTheme="minorEastAsia" w:hint="eastAsia"/>
                <w:sz w:val="20"/>
              </w:rPr>
              <w:t xml:space="preserve"> </w:t>
            </w:r>
            <w:r>
              <w:rPr>
                <w:rFonts w:asciiTheme="minorEastAsia" w:hAnsiTheme="minorEastAsia" w:hint="eastAsia"/>
                <w:sz w:val="20"/>
              </w:rPr>
              <w:t>級相当）</w:t>
            </w:r>
          </w:p>
          <w:p w:rsidR="00495825" w:rsidRDefault="00960AC3">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495825">
        <w:trPr>
          <w:trHeight w:val="1627"/>
        </w:trPr>
        <w:tc>
          <w:tcPr>
            <w:tcW w:w="4892" w:type="pct"/>
            <w:gridSpan w:val="4"/>
            <w:vAlign w:val="center"/>
          </w:tcPr>
          <w:p w:rsidR="00495825" w:rsidRDefault="00960AC3" w:rsidP="00A37FB4">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rsidR="00495825" w:rsidRDefault="00960AC3">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２　歯科矯正治療等の適応の判断を要する症例については、歯科医師による診断書・意見書（別紙）を添付してください。</w:t>
            </w:r>
          </w:p>
          <w:p w:rsidR="00495825" w:rsidRDefault="00960AC3">
            <w:pPr>
              <w:adjustRightInd w:val="0"/>
              <w:snapToGrid w:val="0"/>
              <w:spacing w:line="276" w:lineRule="auto"/>
              <w:ind w:left="646" w:hangingChars="404" w:hanging="646"/>
              <w:rPr>
                <w:rFonts w:asciiTheme="minorEastAsia" w:hAnsiTheme="minorEastAsia"/>
                <w:sz w:val="18"/>
              </w:rPr>
            </w:pPr>
            <w:r>
              <w:rPr>
                <w:rFonts w:asciiTheme="minorEastAsia" w:hAnsiTheme="minorEastAsia" w:hint="eastAsia"/>
                <w:sz w:val="16"/>
              </w:rPr>
              <w:t xml:space="preserve">　　　３　障害区分や等級決定のため、北海道社会福祉審議会から改めて次ページ以降の部分についてお問い合わせする場合があります。</w:t>
            </w:r>
          </w:p>
        </w:tc>
      </w:tr>
    </w:tbl>
    <w:p w:rsidR="00495825" w:rsidRDefault="00960AC3">
      <w:pPr>
        <w:rPr>
          <w:rFonts w:asciiTheme="minorEastAsia" w:hAnsiTheme="minorEastAsia"/>
          <w:b/>
          <w:sz w:val="20"/>
        </w:rPr>
      </w:pPr>
      <w:r>
        <w:rPr>
          <w:rFonts w:asciiTheme="minorEastAsia" w:hAnsiTheme="minorEastAsia" w:hint="eastAsia"/>
          <w:b/>
          <w:sz w:val="20"/>
        </w:rPr>
        <w:lastRenderedPageBreak/>
        <w:t xml:space="preserve"> </w:t>
      </w:r>
      <w:r>
        <w:rPr>
          <w:rFonts w:asciiTheme="minorEastAsia" w:hAnsiTheme="minorEastAsia" w:hint="eastAsia"/>
          <w:b/>
          <w:sz w:val="20"/>
        </w:rPr>
        <w:t>聴覚・平衡・音声・言語又はそしゃくの機能障害の状態及び所見</w:t>
      </w:r>
    </w:p>
    <w:tbl>
      <w:tblPr>
        <w:tblW w:w="9653" w:type="dxa"/>
        <w:tblInd w:w="193"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4686"/>
        <w:gridCol w:w="4967"/>
      </w:tblGrid>
      <w:tr w:rsidR="00495825">
        <w:trPr>
          <w:trHeight w:val="3055"/>
        </w:trPr>
        <w:tc>
          <w:tcPr>
            <w:tcW w:w="9653" w:type="dxa"/>
            <w:gridSpan w:val="2"/>
            <w:tcBorders>
              <w:top w:val="single" w:sz="12" w:space="0" w:color="auto"/>
              <w:left w:val="single" w:sz="12" w:space="0" w:color="auto"/>
              <w:bottom w:val="single" w:sz="12" w:space="0" w:color="auto"/>
              <w:right w:val="single" w:sz="12" w:space="0" w:color="auto"/>
              <w:tl2br w:val="nil"/>
              <w:tr2bl w:val="nil"/>
            </w:tcBorders>
          </w:tcPr>
          <w:p w:rsidR="00495825" w:rsidRDefault="00960AC3">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b/>
                <w:sz w:val="20"/>
              </w:rPr>
              <w:t>[</w:t>
            </w:r>
            <w:r>
              <w:rPr>
                <w:rFonts w:asciiTheme="minorEastAsia" w:hAnsiTheme="minorEastAsia" w:hint="eastAsia"/>
                <w:b/>
                <w:sz w:val="20"/>
              </w:rPr>
              <w:t>はじめに</w:t>
            </w:r>
            <w:r>
              <w:rPr>
                <w:rFonts w:asciiTheme="minorEastAsia" w:hAnsiTheme="minorEastAsia" w:hint="eastAsia"/>
                <w:b/>
                <w:sz w:val="20"/>
              </w:rPr>
              <w:t>]</w:t>
            </w:r>
          </w:p>
          <w:p w:rsidR="00495825" w:rsidRDefault="00960AC3">
            <w:pPr>
              <w:ind w:left="200" w:hangingChars="100" w:hanging="200"/>
              <w:rPr>
                <w:rFonts w:asciiTheme="minorEastAsia" w:hAnsiTheme="minorEastAsia"/>
                <w:sz w:val="20"/>
              </w:rPr>
            </w:pPr>
            <w:r>
              <w:rPr>
                <w:rFonts w:asciiTheme="minorEastAsia" w:hAnsiTheme="minorEastAsia" w:hint="eastAsia"/>
                <w:sz w:val="20"/>
              </w:rPr>
              <w:t xml:space="preserve">　　この診断書においては、次の４つの障害の区分のうち、認定を受けようとする障害について□に✔印を付け、その障害に関する状態及び所見について記入すること。</w:t>
            </w:r>
          </w:p>
          <w:p w:rsidR="00495825" w:rsidRDefault="00960AC3">
            <w:pPr>
              <w:ind w:left="200" w:hangingChars="100" w:hanging="200"/>
              <w:rPr>
                <w:rFonts w:asciiTheme="minorEastAsia" w:hAnsiTheme="minorEastAsia"/>
                <w:sz w:val="20"/>
              </w:rPr>
            </w:pPr>
            <w:r>
              <w:rPr>
                <w:rFonts w:asciiTheme="minorEastAsia" w:hAnsiTheme="minorEastAsia" w:hint="eastAsia"/>
                <w:sz w:val="20"/>
              </w:rPr>
              <w:t xml:space="preserve">　　なお、音声機能障害、言語機能障害又はそしゃく機能障害が重複する場合については、それぞれについて障害を認定することは可能であるが、等級はその中の最重度の等級をもって決定する旨留意すること（それぞれの障害の合計指数をもって等級を決定することはしない｡</w:t>
            </w:r>
            <w:r>
              <w:rPr>
                <w:rFonts w:asciiTheme="minorEastAsia" w:hAnsiTheme="minorEastAsia" w:hint="eastAsia"/>
                <w:sz w:val="20"/>
              </w:rPr>
              <w:t>)</w:t>
            </w:r>
            <w:r>
              <w:rPr>
                <w:rFonts w:asciiTheme="minorEastAsia" w:hAnsiTheme="minorEastAsia" w:hint="eastAsia"/>
                <w:sz w:val="20"/>
              </w:rPr>
              <w:t>。</w:t>
            </w:r>
          </w:p>
          <w:p w:rsidR="00495825" w:rsidRDefault="00960AC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67"/>
                <w:kern w:val="0"/>
                <w:sz w:val="20"/>
                <w:fitText w:val="1805" w:id="3"/>
              </w:rPr>
              <w:t>聴覚障</w:t>
            </w:r>
            <w:r>
              <w:rPr>
                <w:rFonts w:asciiTheme="minorEastAsia" w:hAnsiTheme="minorEastAsia" w:hint="eastAsia"/>
                <w:spacing w:val="1"/>
                <w:kern w:val="0"/>
                <w:sz w:val="20"/>
                <w:fitText w:val="1805" w:id="3"/>
              </w:rPr>
              <w:t>害</w:t>
            </w:r>
            <w:r>
              <w:rPr>
                <w:rFonts w:asciiTheme="minorEastAsia" w:hAnsiTheme="minorEastAsia" w:hint="eastAsia"/>
                <w:kern w:val="0"/>
                <w:sz w:val="20"/>
              </w:rPr>
              <w:t xml:space="preserve">　→　１「聴覚障害」の状態及び所見に記入すること。</w:t>
            </w:r>
          </w:p>
          <w:p w:rsidR="00495825" w:rsidRDefault="00960AC3">
            <w:pPr>
              <w:ind w:leftChars="100" w:left="210"/>
              <w:rPr>
                <w:rFonts w:asciiTheme="minorEastAsia" w:hAnsiTheme="minorEastAsia"/>
                <w:sz w:val="20"/>
              </w:rPr>
            </w:pPr>
            <w:r>
              <w:rPr>
                <w:rFonts w:asciiTheme="minorEastAsia" w:hAnsiTheme="minorEastAsia" w:hint="eastAsia"/>
                <w:kern w:val="0"/>
                <w:sz w:val="20"/>
              </w:rPr>
              <w:t>｢</w:t>
            </w:r>
            <w:r>
              <w:rPr>
                <w:rFonts w:asciiTheme="minorEastAsia" w:hAnsiTheme="minorEastAsia" w:hint="eastAsia"/>
                <w:kern w:val="0"/>
                <w:sz w:val="20"/>
              </w:rPr>
              <w:t>(4)</w:t>
            </w:r>
            <w:r>
              <w:rPr>
                <w:rFonts w:asciiTheme="minorEastAsia" w:hAnsiTheme="minorEastAsia" w:hint="eastAsia"/>
                <w:kern w:val="0"/>
                <w:sz w:val="20"/>
              </w:rPr>
              <w:t>イ</w:t>
            </w:r>
            <w:r>
              <w:rPr>
                <w:rFonts w:asciiTheme="minorEastAsia" w:hAnsiTheme="minorEastAsia" w:hint="eastAsia"/>
                <w:kern w:val="0"/>
                <w:sz w:val="20"/>
              </w:rPr>
              <w:t xml:space="preserve"> </w:t>
            </w:r>
            <w:r>
              <w:rPr>
                <w:rFonts w:asciiTheme="minorEastAsia" w:hAnsiTheme="minorEastAsia" w:hint="eastAsia"/>
                <w:kern w:val="0"/>
                <w:sz w:val="20"/>
              </w:rPr>
              <w:t>語音による検査」の場合は、両耳による普通音声の最良の語音明瞭度を測定した聴力レベルを記入すること。</w:t>
            </w:r>
          </w:p>
          <w:p w:rsidR="00495825" w:rsidRDefault="00960AC3">
            <w:pPr>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60"/>
                <w:sz w:val="20"/>
                <w:fitText w:val="1805" w:id="4"/>
              </w:rPr>
              <w:t>平衡機能障</w:t>
            </w:r>
            <w:r>
              <w:rPr>
                <w:rFonts w:asciiTheme="minorEastAsia" w:hAnsiTheme="minorEastAsia" w:hint="eastAsia"/>
                <w:spacing w:val="2"/>
                <w:sz w:val="20"/>
                <w:fitText w:val="1805" w:id="4"/>
              </w:rPr>
              <w:t>害</w:t>
            </w:r>
            <w:r>
              <w:rPr>
                <w:rFonts w:hint="eastAsia"/>
                <w:sz w:val="20"/>
              </w:rPr>
              <w:t xml:space="preserve">　→　２　平衡機能障害の状態および所見に記入すること。</w:t>
            </w:r>
          </w:p>
          <w:p w:rsidR="00495825" w:rsidRDefault="00960AC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1"/>
                <w:w w:val="90"/>
                <w:kern w:val="0"/>
                <w:sz w:val="20"/>
                <w:fitText w:val="1805" w:id="5"/>
              </w:rPr>
              <w:t>音声・言語機能障</w:t>
            </w:r>
            <w:r>
              <w:rPr>
                <w:rFonts w:asciiTheme="minorEastAsia" w:hAnsiTheme="minorEastAsia" w:hint="eastAsia"/>
                <w:spacing w:val="5"/>
                <w:w w:val="90"/>
                <w:kern w:val="0"/>
                <w:sz w:val="20"/>
                <w:fitText w:val="1805" w:id="5"/>
              </w:rPr>
              <w:t>害</w:t>
            </w:r>
            <w:r>
              <w:rPr>
                <w:rFonts w:asciiTheme="minorEastAsia" w:hAnsiTheme="minorEastAsia" w:hint="eastAsia"/>
                <w:kern w:val="0"/>
                <w:sz w:val="20"/>
              </w:rPr>
              <w:t xml:space="preserve">　→　３　音声・言語機能障害の状態及び所見に記入すること。</w:t>
            </w:r>
          </w:p>
          <w:p w:rsidR="00495825" w:rsidRDefault="00960AC3">
            <w:pPr>
              <w:ind w:left="200" w:hangingChars="100" w:hanging="200"/>
              <w:rPr>
                <w:rFonts w:asciiTheme="minorEastAsia" w:hAnsiTheme="minorEastAsia"/>
                <w:sz w:val="20"/>
              </w:rPr>
            </w:pPr>
            <w:r>
              <w:rPr>
                <w:rFonts w:asciiTheme="minorEastAsia" w:hAnsiTheme="minorEastAsia" w:hint="eastAsia"/>
                <w:sz w:val="20"/>
              </w:rPr>
              <w:t xml:space="preserve">　□　</w:t>
            </w:r>
            <w:r>
              <w:rPr>
                <w:rFonts w:asciiTheme="minorEastAsia" w:hAnsiTheme="minorEastAsia" w:hint="eastAsia"/>
                <w:spacing w:val="14"/>
                <w:kern w:val="0"/>
                <w:sz w:val="20"/>
                <w:fitText w:val="1805" w:id="6"/>
              </w:rPr>
              <w:t>そしゃく機能障</w:t>
            </w:r>
            <w:r>
              <w:rPr>
                <w:rFonts w:asciiTheme="minorEastAsia" w:hAnsiTheme="minorEastAsia" w:hint="eastAsia"/>
                <w:spacing w:val="4"/>
                <w:kern w:val="0"/>
                <w:sz w:val="20"/>
                <w:fitText w:val="1805" w:id="6"/>
              </w:rPr>
              <w:t>害</w:t>
            </w:r>
            <w:r>
              <w:rPr>
                <w:rFonts w:asciiTheme="minorEastAsia" w:hAnsiTheme="minorEastAsia" w:hint="eastAsia"/>
                <w:kern w:val="0"/>
                <w:sz w:val="20"/>
              </w:rPr>
              <w:t xml:space="preserve">　→　４　そしゃく機能障害の状態及び所見に記入すること。</w:t>
            </w:r>
          </w:p>
        </w:tc>
      </w:tr>
      <w:tr w:rsidR="00495825">
        <w:trPr>
          <w:trHeight w:val="10436"/>
        </w:trPr>
        <w:tc>
          <w:tcPr>
            <w:tcW w:w="4686" w:type="dxa"/>
            <w:tcBorders>
              <w:top w:val="single" w:sz="12" w:space="0" w:color="auto"/>
              <w:bottom w:val="nil"/>
              <w:tl2br w:val="nil"/>
              <w:tr2bl w:val="nil"/>
            </w:tcBorders>
          </w:tcPr>
          <w:p w:rsidR="00495825" w:rsidRDefault="00960AC3">
            <w:pPr>
              <w:rPr>
                <w:rFonts w:asciiTheme="minorEastAsia" w:hAnsiTheme="minorEastAsia"/>
                <w:sz w:val="18"/>
              </w:rPr>
            </w:pPr>
            <w:r>
              <w:rPr>
                <w:rFonts w:asciiTheme="minorEastAsia" w:hAnsiTheme="minorEastAsia" w:hint="eastAsia"/>
                <w:b/>
                <w:sz w:val="18"/>
              </w:rPr>
              <w:t>１　聴覚障害の状態及び所見</w:t>
            </w:r>
          </w:p>
          <w:p w:rsidR="00495825" w:rsidRDefault="00495825">
            <w:pPr>
              <w:rPr>
                <w:rFonts w:asciiTheme="minorEastAsia" w:hAnsiTheme="minorEastAsia"/>
                <w:sz w:val="18"/>
              </w:rPr>
            </w:pPr>
          </w:p>
          <w:p w:rsidR="00495825" w:rsidRDefault="00960AC3">
            <w:pPr>
              <w:ind w:left="5220" w:hangingChars="2900" w:hanging="5220"/>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rPr>
              <w:t xml:space="preserve">(1) </w:t>
            </w:r>
            <w:r>
              <w:rPr>
                <w:rFonts w:asciiTheme="minorEastAsia" w:hAnsiTheme="minorEastAsia" w:hint="eastAsia"/>
                <w:sz w:val="18"/>
              </w:rPr>
              <w:t>聴力（会話音域の平均聴力レベル）</w:t>
            </w:r>
          </w:p>
          <w:p w:rsidR="00495825" w:rsidRDefault="00960AC3">
            <w:pPr>
              <w:ind w:left="5220" w:hangingChars="2900" w:hanging="5220"/>
              <w:rPr>
                <w:rFonts w:asciiTheme="minorEastAsia" w:hAnsiTheme="minorEastAsia"/>
                <w:sz w:val="18"/>
              </w:rPr>
            </w:pPr>
            <w:r>
              <w:rPr>
                <w:rFonts w:asciiTheme="minorEastAsia" w:hAnsiTheme="minorEastAsia" w:hint="eastAsia"/>
                <w:sz w:val="18"/>
              </w:rPr>
              <w:t xml:space="preserve">　　</w:t>
            </w:r>
          </w:p>
          <w:tbl>
            <w:tblPr>
              <w:tblStyle w:val="ac"/>
              <w:tblpPr w:leftFromText="142" w:rightFromText="142" w:vertAnchor="text" w:horzAnchor="page" w:tblpX="776" w:tblpY="-274"/>
              <w:tblOverlap w:val="never"/>
              <w:tblW w:w="3166" w:type="dxa"/>
              <w:tblLayout w:type="fixed"/>
              <w:tblLook w:val="04A0" w:firstRow="1" w:lastRow="0" w:firstColumn="1" w:lastColumn="0" w:noHBand="0" w:noVBand="1"/>
            </w:tblPr>
            <w:tblGrid>
              <w:gridCol w:w="3166"/>
            </w:tblGrid>
            <w:tr w:rsidR="00495825">
              <w:trPr>
                <w:trHeight w:val="409"/>
              </w:trPr>
              <w:tc>
                <w:tcPr>
                  <w:tcW w:w="3166" w:type="dxa"/>
                  <w:vAlign w:val="center"/>
                </w:tcPr>
                <w:p w:rsidR="00495825" w:rsidRDefault="00960AC3">
                  <w:pPr>
                    <w:rPr>
                      <w:rFonts w:asciiTheme="minorEastAsia" w:hAnsiTheme="minorEastAsia"/>
                      <w:sz w:val="18"/>
                    </w:rPr>
                  </w:pPr>
                  <w:r>
                    <w:rPr>
                      <w:rFonts w:asciiTheme="minorEastAsia" w:hAnsiTheme="minorEastAsia" w:hint="eastAsia"/>
                      <w:sz w:val="18"/>
                    </w:rPr>
                    <w:t xml:space="preserve">　右　　　　　　　　　　　　ｄＢ</w:t>
                  </w:r>
                </w:p>
              </w:tc>
            </w:tr>
            <w:tr w:rsidR="00495825">
              <w:trPr>
                <w:trHeight w:val="429"/>
              </w:trPr>
              <w:tc>
                <w:tcPr>
                  <w:tcW w:w="3166" w:type="dxa"/>
                  <w:vAlign w:val="center"/>
                </w:tcPr>
                <w:p w:rsidR="00495825" w:rsidRDefault="00960AC3">
                  <w:pPr>
                    <w:rPr>
                      <w:rFonts w:asciiTheme="minorEastAsia" w:hAnsiTheme="minorEastAsia"/>
                      <w:sz w:val="18"/>
                    </w:rPr>
                  </w:pPr>
                  <w:r>
                    <w:rPr>
                      <w:rFonts w:asciiTheme="minorEastAsia" w:hAnsiTheme="minorEastAsia" w:hint="eastAsia"/>
                      <w:sz w:val="18"/>
                    </w:rPr>
                    <w:t xml:space="preserve">　左　　　　　　　　　　　　ｄＢ</w:t>
                  </w:r>
                </w:p>
              </w:tc>
            </w:tr>
          </w:tbl>
          <w:p w:rsidR="00495825" w:rsidRDefault="00960AC3">
            <w:pPr>
              <w:ind w:left="5220" w:hangingChars="2900" w:hanging="5220"/>
              <w:rPr>
                <w:rFonts w:asciiTheme="minorEastAsia" w:hAnsiTheme="minorEastAsia"/>
                <w:sz w:val="18"/>
              </w:rPr>
            </w:pPr>
            <w:r>
              <w:rPr>
                <w:rFonts w:asciiTheme="minorEastAsia" w:hAnsiTheme="minorEastAsia" w:hint="eastAsia"/>
                <w:sz w:val="18"/>
              </w:rPr>
              <w:t xml:space="preserve">　</w:t>
            </w: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2</w:t>
            </w:r>
            <w:r>
              <w:rPr>
                <w:rFonts w:asciiTheme="minorEastAsia" w:hAnsiTheme="minorEastAsia" w:hint="eastAsia"/>
                <w:sz w:val="18"/>
              </w:rPr>
              <w:t>）障害の種類</w:t>
            </w:r>
          </w:p>
          <w:tbl>
            <w:tblPr>
              <w:tblStyle w:val="ac"/>
              <w:tblW w:w="3189" w:type="dxa"/>
              <w:jc w:val="center"/>
              <w:tblLayout w:type="fixed"/>
              <w:tblLook w:val="04A0" w:firstRow="1" w:lastRow="0" w:firstColumn="1" w:lastColumn="0" w:noHBand="0" w:noVBand="1"/>
            </w:tblPr>
            <w:tblGrid>
              <w:gridCol w:w="3189"/>
            </w:tblGrid>
            <w:tr w:rsidR="00495825">
              <w:trPr>
                <w:trHeight w:val="451"/>
                <w:jc w:val="center"/>
              </w:trPr>
              <w:tc>
                <w:tcPr>
                  <w:tcW w:w="3189" w:type="dxa"/>
                  <w:vAlign w:val="center"/>
                </w:tcPr>
                <w:p w:rsidR="00495825" w:rsidRDefault="00960AC3">
                  <w:pPr>
                    <w:jc w:val="center"/>
                  </w:pPr>
                  <w:r>
                    <w:rPr>
                      <w:rFonts w:asciiTheme="minorEastAsia" w:hAnsiTheme="minorEastAsia" w:hint="eastAsia"/>
                      <w:sz w:val="18"/>
                    </w:rPr>
                    <w:t>伝　音　性　難　聴</w:t>
                  </w:r>
                </w:p>
              </w:tc>
            </w:tr>
            <w:tr w:rsidR="00495825">
              <w:trPr>
                <w:trHeight w:val="472"/>
                <w:jc w:val="center"/>
              </w:trPr>
              <w:tc>
                <w:tcPr>
                  <w:tcW w:w="3189" w:type="dxa"/>
                  <w:vAlign w:val="center"/>
                </w:tcPr>
                <w:p w:rsidR="00495825" w:rsidRDefault="00960AC3">
                  <w:pPr>
                    <w:jc w:val="center"/>
                  </w:pPr>
                  <w:r>
                    <w:rPr>
                      <w:rFonts w:asciiTheme="minorEastAsia" w:hAnsiTheme="minorEastAsia" w:hint="eastAsia"/>
                      <w:sz w:val="18"/>
                    </w:rPr>
                    <w:t>感　音　性　難　聴</w:t>
                  </w:r>
                </w:p>
              </w:tc>
            </w:tr>
            <w:tr w:rsidR="00495825">
              <w:trPr>
                <w:trHeight w:val="472"/>
                <w:jc w:val="center"/>
              </w:trPr>
              <w:tc>
                <w:tcPr>
                  <w:tcW w:w="3189" w:type="dxa"/>
                  <w:vAlign w:val="center"/>
                </w:tcPr>
                <w:p w:rsidR="00495825" w:rsidRDefault="00960AC3">
                  <w:pPr>
                    <w:jc w:val="center"/>
                  </w:pPr>
                  <w:r>
                    <w:rPr>
                      <w:rFonts w:asciiTheme="minorEastAsia" w:hAnsiTheme="minorEastAsia" w:hint="eastAsia"/>
                      <w:sz w:val="18"/>
                    </w:rPr>
                    <w:t>混　合　性　難　聴</w:t>
                  </w:r>
                </w:p>
              </w:tc>
            </w:tr>
          </w:tbl>
          <w:p w:rsidR="00495825" w:rsidRDefault="00495825">
            <w:pPr>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3</w:t>
            </w:r>
            <w:r>
              <w:rPr>
                <w:rFonts w:asciiTheme="minorEastAsia" w:hAnsiTheme="minorEastAsia" w:hint="eastAsia"/>
                <w:sz w:val="18"/>
              </w:rPr>
              <w:t>）鼓膜の状態</w:t>
            </w:r>
          </w:p>
          <w:p w:rsidR="00495825" w:rsidRDefault="00D510F4">
            <w:pPr>
              <w:tabs>
                <w:tab w:val="left" w:pos="975"/>
              </w:tabs>
              <w:rPr>
                <w:rFonts w:asciiTheme="minorEastAsia" w:hAnsiTheme="minorEastAsia"/>
                <w:sz w:val="18"/>
              </w:rPr>
            </w:pPr>
            <w:r>
              <w:rPr>
                <w:rFonts w:hint="eastAsia"/>
                <w:noProof/>
              </w:rPr>
              <w:drawing>
                <wp:anchor distT="0" distB="0" distL="114300" distR="114300" simplePos="0" relativeHeight="251658240" behindDoc="0" locked="0" layoutInCell="1" hidden="0" allowOverlap="1">
                  <wp:simplePos x="0" y="0"/>
                  <wp:positionH relativeFrom="column">
                    <wp:posOffset>222250</wp:posOffset>
                  </wp:positionH>
                  <wp:positionV relativeFrom="paragraph">
                    <wp:posOffset>43180</wp:posOffset>
                  </wp:positionV>
                  <wp:extent cx="2007870" cy="9715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7"/>
                          <a:stretch>
                            <a:fillRect/>
                          </a:stretch>
                        </pic:blipFill>
                        <pic:spPr>
                          <a:xfrm>
                            <a:off x="0" y="0"/>
                            <a:ext cx="2007870" cy="971550"/>
                          </a:xfrm>
                          <a:prstGeom prst="rect">
                            <a:avLst/>
                          </a:prstGeom>
                        </pic:spPr>
                      </pic:pic>
                    </a:graphicData>
                  </a:graphic>
                  <wp14:sizeRelH relativeFrom="margin">
                    <wp14:pctWidth>0</wp14:pctWidth>
                  </wp14:sizeRelH>
                  <wp14:sizeRelV relativeFrom="margin">
                    <wp14:pctHeight>0</wp14:pctHeight>
                  </wp14:sizeRelV>
                </wp:anchor>
              </w:drawing>
            </w: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960AC3">
            <w:pPr>
              <w:ind w:left="4500" w:hangingChars="2500" w:hanging="4500"/>
              <w:rPr>
                <w:rFonts w:asciiTheme="minorEastAsia" w:hAnsiTheme="minorEastAsia"/>
                <w:sz w:val="16"/>
              </w:rPr>
            </w:pPr>
            <w:r>
              <w:rPr>
                <w:rFonts w:asciiTheme="minorEastAsia" w:hAnsiTheme="minorEastAsia" w:hint="eastAsia"/>
                <w:sz w:val="18"/>
              </w:rPr>
              <w:t>（</w:t>
            </w:r>
            <w:r>
              <w:rPr>
                <w:rFonts w:asciiTheme="minorEastAsia" w:hAnsiTheme="minorEastAsia" w:hint="eastAsia"/>
                <w:sz w:val="16"/>
              </w:rPr>
              <w:t>５）身体障害者手帳（聴覚障害）の所持状況</w:t>
            </w:r>
          </w:p>
          <w:p w:rsidR="00495825" w:rsidRDefault="00960AC3">
            <w:pPr>
              <w:ind w:left="4000" w:rightChars="-100" w:right="-210" w:hangingChars="2500" w:hanging="4000"/>
              <w:rPr>
                <w:rFonts w:asciiTheme="minorEastAsia" w:hAnsiTheme="minorEastAsia"/>
                <w:sz w:val="18"/>
              </w:rPr>
            </w:pPr>
            <w:r>
              <w:rPr>
                <w:rFonts w:asciiTheme="minorEastAsia" w:hAnsiTheme="minorEastAsia" w:hint="eastAsia"/>
                <w:sz w:val="16"/>
              </w:rPr>
              <w:t xml:space="preserve">　　</w:t>
            </w:r>
            <w:r>
              <w:rPr>
                <w:rFonts w:asciiTheme="minorEastAsia" w:hAnsiTheme="minorEastAsia" w:hint="eastAsia"/>
                <w:sz w:val="16"/>
              </w:rPr>
              <w:t xml:space="preserve"> </w:t>
            </w:r>
            <w:r>
              <w:rPr>
                <w:rFonts w:asciiTheme="minorEastAsia" w:hAnsiTheme="minorEastAsia" w:hint="eastAsia"/>
                <w:sz w:val="16"/>
              </w:rPr>
              <w:t>（注）</w:t>
            </w:r>
            <w:r>
              <w:rPr>
                <w:rFonts w:asciiTheme="minorEastAsia" w:hAnsiTheme="minorEastAsia" w:hint="eastAsia"/>
                <w:sz w:val="16"/>
              </w:rPr>
              <w:t>2</w:t>
            </w:r>
            <w:r>
              <w:rPr>
                <w:rFonts w:asciiTheme="minorEastAsia" w:hAnsiTheme="minorEastAsia" w:hint="eastAsia"/>
                <w:sz w:val="16"/>
              </w:rPr>
              <w:t>級と診断する場合､記載すること</w:t>
            </w:r>
            <w:r>
              <w:rPr>
                <w:rFonts w:asciiTheme="minorEastAsia" w:hAnsiTheme="minorEastAsia" w:hint="eastAsia"/>
                <w:sz w:val="18"/>
              </w:rPr>
              <w:t>。</w:t>
            </w:r>
          </w:p>
          <w:p w:rsidR="00495825" w:rsidRDefault="00495825">
            <w:pPr>
              <w:ind w:left="4500" w:hangingChars="2500" w:hanging="4500"/>
              <w:rPr>
                <w:rFonts w:asciiTheme="minorEastAsia" w:hAnsiTheme="minorEastAsia"/>
                <w:sz w:val="18"/>
              </w:rPr>
            </w:pPr>
          </w:p>
          <w:p w:rsidR="00495825" w:rsidRDefault="00960AC3">
            <w:pPr>
              <w:rPr>
                <w:rFonts w:asciiTheme="minorEastAsia" w:hAnsiTheme="minorEastAsia"/>
                <w:b/>
                <w:sz w:val="18"/>
              </w:rPr>
            </w:pPr>
            <w:r>
              <w:rPr>
                <w:rFonts w:hint="eastAsia"/>
                <w:noProof/>
              </w:rPr>
              <mc:AlternateContent>
                <mc:Choice Requires="wps">
                  <w:drawing>
                    <wp:anchor distT="0" distB="0" distL="114300" distR="114300" simplePos="0" relativeHeight="251652096" behindDoc="0" locked="0" layoutInCell="1" hidden="0" allowOverlap="1">
                      <wp:simplePos x="0" y="0"/>
                      <wp:positionH relativeFrom="column">
                        <wp:posOffset>131445</wp:posOffset>
                      </wp:positionH>
                      <wp:positionV relativeFrom="paragraph">
                        <wp:posOffset>178435</wp:posOffset>
                      </wp:positionV>
                      <wp:extent cx="6060440" cy="194310"/>
                      <wp:effectExtent l="0" t="0" r="635" b="635"/>
                      <wp:wrapNone/>
                      <wp:docPr id="1027" name="正方形/長方形 11"/>
                      <wp:cNvGraphicFramePr/>
                      <a:graphic xmlns:a="http://schemas.openxmlformats.org/drawingml/2006/main">
                        <a:graphicData uri="http://schemas.microsoft.com/office/word/2010/wordprocessingShape">
                          <wps:wsp>
                            <wps:cNvSpPr/>
                            <wps:spPr>
                              <a:xfrm>
                                <a:off x="0" y="0"/>
                                <a:ext cx="6060440" cy="194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5825" w:rsidRDefault="00495825">
                                  <w:pPr>
                                    <w:rPr>
                                      <w:color w:val="000000" w:themeColor="text1"/>
                                    </w:rPr>
                                  </w:pPr>
                                </w:p>
                                <w:p w:rsidR="00495825" w:rsidRDefault="00495825">
                                  <w:pPr>
                                    <w:rPr>
                                      <w:color w:val="000000" w:themeColor="text1"/>
                                    </w:rPr>
                                  </w:pPr>
                                </w:p>
                                <w:p w:rsidR="00495825" w:rsidRDefault="00495825">
                                  <w:pPr>
                                    <w:rPr>
                                      <w:color w:val="000000" w:themeColor="text1"/>
                                    </w:rPr>
                                  </w:pPr>
                                </w:p>
                                <w:p w:rsidR="00495825" w:rsidRDefault="00495825"/>
                              </w:txbxContent>
                            </wps:txbx>
                            <wps:bodyPr rot="0" vertOverflow="overflow" horzOverflow="overflow" wrap="square" numCol="1" spcCol="0" rtlCol="0" fromWordArt="0" anchor="ctr" anchorCtr="0" forceAA="0" compatLnSpc="1"/>
                          </wps:wsp>
                        </a:graphicData>
                      </a:graphic>
                    </wp:anchor>
                  </w:drawing>
                </mc:Choice>
                <mc:Fallback>
                  <w:pict>
                    <v:rect id="正方形/長方形 11" o:spid="_x0000_s1026" style="position:absolute;left:0;text-align:left;margin-left:10.35pt;margin-top:14.05pt;width:477.2pt;height:15.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" filled="f" stroked="f" strokeweight="2pt">
                      <v:textbox>
                        <w:txbxContent>
                          <w:p w:rsidR="00495825" w:rsidRDefault="00495825">
                            <w:pPr>
                              <w:rPr>
                                <w:color w:val="000000" w:themeColor="text1"/>
                              </w:rPr>
                            </w:pPr>
                          </w:p>
                          <w:p w:rsidR="00495825" w:rsidRDefault="00495825">
                            <w:pPr>
                              <w:rPr>
                                <w:color w:val="000000" w:themeColor="text1"/>
                              </w:rPr>
                            </w:pPr>
                          </w:p>
                          <w:p w:rsidR="00495825" w:rsidRDefault="00495825">
                            <w:pPr>
                              <w:rPr>
                                <w:color w:val="000000" w:themeColor="text1"/>
                              </w:rPr>
                            </w:pPr>
                          </w:p>
                          <w:p w:rsidR="00495825" w:rsidRDefault="00495825"/>
                        </w:txbxContent>
                      </v:textbox>
                    </v:rect>
                  </w:pict>
                </mc:Fallback>
              </mc:AlternateContent>
            </w:r>
            <w:r>
              <w:rPr>
                <w:rFonts w:asciiTheme="minorEastAsia" w:hAnsiTheme="minorEastAsia" w:hint="eastAsia"/>
                <w:b/>
                <w:sz w:val="18"/>
              </w:rPr>
              <w:t xml:space="preserve">２　平衡機能障害の状態及び所見　　　　　　　　　　</w:t>
            </w:r>
          </w:p>
          <w:p w:rsidR="00495825" w:rsidRDefault="00495825">
            <w:pPr>
              <w:ind w:left="4500" w:hangingChars="2500" w:hanging="4500"/>
              <w:rPr>
                <w:rFonts w:asciiTheme="minorEastAsia" w:hAnsiTheme="minorEastAsia"/>
                <w:sz w:val="18"/>
              </w:rPr>
            </w:pPr>
          </w:p>
          <w:p w:rsidR="00495825" w:rsidRDefault="00495825">
            <w:pPr>
              <w:ind w:left="4500" w:hangingChars="2500" w:hanging="4500"/>
              <w:rPr>
                <w:rFonts w:asciiTheme="minorEastAsia" w:hAnsiTheme="minorEastAsia"/>
                <w:sz w:val="18"/>
              </w:rPr>
            </w:pPr>
          </w:p>
          <w:p w:rsidR="00495825" w:rsidRDefault="00495825">
            <w:pPr>
              <w:ind w:left="4500" w:hangingChars="2500" w:hanging="4500"/>
              <w:rPr>
                <w:rFonts w:asciiTheme="minorEastAsia" w:hAnsiTheme="minorEastAsia"/>
                <w:sz w:val="18"/>
              </w:rPr>
            </w:pPr>
          </w:p>
          <w:p w:rsidR="00495825" w:rsidRDefault="00960AC3">
            <w:pPr>
              <w:ind w:left="4518" w:hangingChars="2500" w:hanging="4518"/>
              <w:rPr>
                <w:rFonts w:asciiTheme="minorEastAsia" w:hAnsiTheme="minorEastAsia"/>
                <w:sz w:val="18"/>
              </w:rPr>
            </w:pPr>
            <w:r>
              <w:rPr>
                <w:rFonts w:asciiTheme="minorEastAsia" w:hAnsiTheme="minorEastAsia" w:hint="eastAsia"/>
                <w:b/>
                <w:sz w:val="18"/>
              </w:rPr>
              <w:t>３　音声・言語機能障害の状態及び所見</w:t>
            </w:r>
          </w:p>
          <w:p w:rsidR="00495825" w:rsidRDefault="00495825">
            <w:pPr>
              <w:ind w:left="4500" w:hangingChars="2500" w:hanging="4500"/>
              <w:rPr>
                <w:rFonts w:asciiTheme="minorEastAsia" w:hAnsiTheme="minorEastAsia"/>
                <w:sz w:val="18"/>
              </w:rPr>
            </w:pPr>
          </w:p>
          <w:p w:rsidR="00495825" w:rsidRDefault="00495825">
            <w:pPr>
              <w:ind w:left="4500" w:hangingChars="2500" w:hanging="4500"/>
              <w:rPr>
                <w:rFonts w:asciiTheme="minorEastAsia" w:hAnsiTheme="minorEastAsia"/>
                <w:sz w:val="18"/>
              </w:rPr>
            </w:pPr>
          </w:p>
          <w:p w:rsidR="00495825" w:rsidRDefault="00495825">
            <w:pPr>
              <w:ind w:left="4500" w:hangingChars="2500" w:hanging="4500"/>
              <w:rPr>
                <w:rFonts w:asciiTheme="minorEastAsia" w:hAnsiTheme="minorEastAsia"/>
                <w:sz w:val="18"/>
              </w:rPr>
            </w:pPr>
          </w:p>
          <w:p w:rsidR="00495825" w:rsidRDefault="00495825">
            <w:pPr>
              <w:ind w:left="4500" w:hangingChars="2500" w:hanging="4500"/>
              <w:rPr>
                <w:rFonts w:asciiTheme="minorEastAsia" w:hAnsiTheme="minorEastAsia"/>
                <w:sz w:val="18"/>
              </w:rPr>
            </w:pPr>
          </w:p>
        </w:tc>
        <w:tc>
          <w:tcPr>
            <w:tcW w:w="4967" w:type="dxa"/>
            <w:tcBorders>
              <w:top w:val="single" w:sz="12" w:space="0" w:color="auto"/>
              <w:bottom w:val="nil"/>
              <w:tl2br w:val="nil"/>
              <w:tr2bl w:val="nil"/>
            </w:tcBorders>
          </w:tcPr>
          <w:p w:rsidR="00495825" w:rsidRDefault="00495825">
            <w:pPr>
              <w:widowControl/>
              <w:jc w:val="left"/>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4</w:t>
            </w:r>
            <w:r>
              <w:rPr>
                <w:rFonts w:asciiTheme="minorEastAsia" w:hAnsiTheme="minorEastAsia" w:hint="eastAsia"/>
                <w:sz w:val="18"/>
              </w:rPr>
              <w:t>）聴力検査の結果（ア又はイのいずれかを記入</w:t>
            </w:r>
          </w:p>
          <w:p w:rsidR="00495825" w:rsidRDefault="00960AC3">
            <w:pPr>
              <w:ind w:firstLineChars="250" w:firstLine="450"/>
              <w:rPr>
                <w:rFonts w:asciiTheme="minorEastAsia" w:hAnsiTheme="minorEastAsia"/>
                <w:sz w:val="18"/>
              </w:rPr>
            </w:pPr>
            <w:r>
              <w:rPr>
                <w:rFonts w:asciiTheme="minorEastAsia" w:hAnsiTheme="minorEastAsia" w:hint="eastAsia"/>
                <w:sz w:val="18"/>
              </w:rPr>
              <w:t>すること。）</w:t>
            </w:r>
          </w:p>
          <w:p w:rsidR="00495825" w:rsidRDefault="00960AC3">
            <w:pPr>
              <w:rPr>
                <w:rFonts w:asciiTheme="minorEastAsia" w:hAnsiTheme="minorEastAsia"/>
                <w:sz w:val="18"/>
              </w:rPr>
            </w:pPr>
            <w:r>
              <w:rPr>
                <w:rFonts w:asciiTheme="minorEastAsia" w:hAnsiTheme="minorEastAsia" w:hint="eastAsia"/>
                <w:sz w:val="18"/>
              </w:rPr>
              <w:t xml:space="preserve">　　ア　純音による検査</w:t>
            </w:r>
          </w:p>
          <w:p w:rsidR="00495825" w:rsidRDefault="00495825">
            <w:pPr>
              <w:rPr>
                <w:rFonts w:asciiTheme="minorEastAsia" w:hAnsiTheme="minorEastAsia"/>
                <w:sz w:val="18"/>
              </w:rPr>
            </w:pPr>
          </w:p>
          <w:p w:rsidR="00495825" w:rsidRDefault="00960AC3">
            <w:pPr>
              <w:rPr>
                <w:rFonts w:asciiTheme="minorEastAsia" w:hAnsiTheme="minorEastAsia"/>
                <w:sz w:val="18"/>
                <w:u w:val="single"/>
              </w:rPr>
            </w:pPr>
            <w:r>
              <w:rPr>
                <w:rFonts w:asciiTheme="minorEastAsia" w:hAnsiTheme="minorEastAsia" w:hint="eastAsia"/>
                <w:sz w:val="18"/>
              </w:rPr>
              <w:t xml:space="preserve">　　　　オージオメータの型式　</w:t>
            </w:r>
            <w:r>
              <w:rPr>
                <w:rFonts w:asciiTheme="minorEastAsia" w:hAnsiTheme="minorEastAsia" w:hint="eastAsia"/>
                <w:sz w:val="18"/>
                <w:u w:val="single"/>
              </w:rPr>
              <w:t xml:space="preserve">　　　　　　　　</w:t>
            </w:r>
            <w:r>
              <w:rPr>
                <w:rFonts w:asciiTheme="minorEastAsia" w:hAnsiTheme="minorEastAsia" w:hint="eastAsia"/>
                <w:sz w:val="18"/>
                <w:u w:val="single"/>
              </w:rPr>
              <w:t xml:space="preserve"> </w:t>
            </w:r>
          </w:p>
          <w:p w:rsidR="00495825" w:rsidRDefault="00495825">
            <w:pPr>
              <w:rPr>
                <w:rFonts w:asciiTheme="minorEastAsia" w:hAnsiTheme="minorEastAsia"/>
                <w:sz w:val="18"/>
                <w:u w:val="single"/>
              </w:rPr>
            </w:pPr>
          </w:p>
          <w:p w:rsidR="00495825" w:rsidRDefault="00960AC3">
            <w:pPr>
              <w:rPr>
                <w:rFonts w:asciiTheme="minorEastAsia" w:hAnsiTheme="minorEastAsia"/>
                <w:sz w:val="18"/>
              </w:rPr>
            </w:pPr>
            <w:r>
              <w:rPr>
                <w:rFonts w:hint="eastAsia"/>
                <w:noProof/>
              </w:rPr>
              <w:drawing>
                <wp:anchor distT="0" distB="0" distL="114300" distR="114300" simplePos="0" relativeHeight="251651072" behindDoc="0" locked="0" layoutInCell="1" hidden="0" allowOverlap="1">
                  <wp:simplePos x="0" y="0"/>
                  <wp:positionH relativeFrom="column">
                    <wp:posOffset>455295</wp:posOffset>
                  </wp:positionH>
                  <wp:positionV relativeFrom="paragraph">
                    <wp:posOffset>10160</wp:posOffset>
                  </wp:positionV>
                  <wp:extent cx="2280920" cy="1774190"/>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8"/>
                          <a:stretch>
                            <a:fillRect/>
                          </a:stretch>
                        </pic:blipFill>
                        <pic:spPr>
                          <a:xfrm>
                            <a:off x="0" y="0"/>
                            <a:ext cx="2280920" cy="1774190"/>
                          </a:xfrm>
                          <a:prstGeom prst="rect">
                            <a:avLst/>
                          </a:prstGeom>
                        </pic:spPr>
                      </pic:pic>
                    </a:graphicData>
                  </a:graphic>
                </wp:anchor>
              </w:drawing>
            </w:r>
            <w:r>
              <w:rPr>
                <w:rFonts w:asciiTheme="minorEastAsia" w:hAnsiTheme="minorEastAsia" w:hint="eastAsia"/>
                <w:sz w:val="18"/>
              </w:rPr>
              <w:t xml:space="preserve">　　　　　　　</w:t>
            </w: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960AC3">
            <w:pPr>
              <w:ind w:firstLineChars="100" w:firstLine="180"/>
              <w:rPr>
                <w:rFonts w:asciiTheme="minorEastAsia" w:hAnsiTheme="minorEastAsia"/>
                <w:sz w:val="18"/>
              </w:rPr>
            </w:pPr>
            <w:r>
              <w:rPr>
                <w:rFonts w:asciiTheme="minorEastAsia" w:hAnsiTheme="minorEastAsia" w:hint="eastAsia"/>
                <w:sz w:val="18"/>
              </w:rPr>
              <w:t xml:space="preserve">イ　語音による検査　　　　　　　　　　　　　　　　</w:t>
            </w:r>
          </w:p>
          <w:tbl>
            <w:tblPr>
              <w:tblStyle w:val="ac"/>
              <w:tblW w:w="3552" w:type="dxa"/>
              <w:tblInd w:w="1233" w:type="dxa"/>
              <w:tblLayout w:type="fixed"/>
              <w:tblLook w:val="04A0" w:firstRow="1" w:lastRow="0" w:firstColumn="1" w:lastColumn="0" w:noHBand="0" w:noVBand="1"/>
            </w:tblPr>
            <w:tblGrid>
              <w:gridCol w:w="1776"/>
              <w:gridCol w:w="1776"/>
            </w:tblGrid>
            <w:tr w:rsidR="00495825">
              <w:trPr>
                <w:trHeight w:val="392"/>
              </w:trPr>
              <w:tc>
                <w:tcPr>
                  <w:tcW w:w="1776" w:type="dxa"/>
                  <w:tcBorders>
                    <w:right w:val="single" w:sz="4" w:space="0" w:color="auto"/>
                  </w:tcBorders>
                  <w:vAlign w:val="center"/>
                </w:tcPr>
                <w:p w:rsidR="00495825" w:rsidRDefault="00960AC3">
                  <w:pPr>
                    <w:rPr>
                      <w:rFonts w:asciiTheme="minorEastAsia" w:hAnsiTheme="minorEastAsia"/>
                      <w:sz w:val="18"/>
                    </w:rPr>
                  </w:pPr>
                  <w:r>
                    <w:rPr>
                      <w:rFonts w:asciiTheme="minorEastAsia" w:hAnsiTheme="minorEastAsia" w:hint="eastAsia"/>
                      <w:sz w:val="18"/>
                    </w:rPr>
                    <w:t>右　　　　　％</w:t>
                  </w:r>
                </w:p>
              </w:tc>
              <w:tc>
                <w:tcPr>
                  <w:tcW w:w="1776" w:type="dxa"/>
                  <w:tcBorders>
                    <w:top w:val="nil"/>
                    <w:left w:val="single" w:sz="4" w:space="0" w:color="auto"/>
                    <w:bottom w:val="nil"/>
                    <w:right w:val="nil"/>
                    <w:tl2br w:val="nil"/>
                    <w:tr2bl w:val="nil"/>
                  </w:tcBorders>
                  <w:vAlign w:val="center"/>
                </w:tcPr>
                <w:p w:rsidR="00495825" w:rsidRDefault="00960AC3">
                  <w:r>
                    <w:rPr>
                      <w:rFonts w:hint="eastAsia"/>
                    </w:rPr>
                    <w:t>（　　　　ｄＢ</w:t>
                  </w:r>
                  <w:r>
                    <w:rPr>
                      <w:rFonts w:hint="eastAsia"/>
                    </w:rPr>
                    <w:t>)</w:t>
                  </w:r>
                </w:p>
              </w:tc>
            </w:tr>
            <w:tr w:rsidR="00495825">
              <w:trPr>
                <w:trHeight w:val="411"/>
              </w:trPr>
              <w:tc>
                <w:tcPr>
                  <w:tcW w:w="1776" w:type="dxa"/>
                  <w:tcBorders>
                    <w:right w:val="single" w:sz="4" w:space="0" w:color="auto"/>
                  </w:tcBorders>
                  <w:vAlign w:val="center"/>
                </w:tcPr>
                <w:p w:rsidR="00495825" w:rsidRDefault="00960AC3">
                  <w:pPr>
                    <w:rPr>
                      <w:rFonts w:asciiTheme="minorEastAsia" w:hAnsiTheme="minorEastAsia"/>
                      <w:sz w:val="18"/>
                    </w:rPr>
                  </w:pPr>
                  <w:r>
                    <w:rPr>
                      <w:rFonts w:asciiTheme="minorEastAsia" w:hAnsiTheme="minorEastAsia" w:hint="eastAsia"/>
                      <w:sz w:val="18"/>
                    </w:rPr>
                    <w:t>左　　　　　％</w:t>
                  </w:r>
                </w:p>
              </w:tc>
              <w:tc>
                <w:tcPr>
                  <w:tcW w:w="1776" w:type="dxa"/>
                  <w:tcBorders>
                    <w:top w:val="nil"/>
                    <w:left w:val="single" w:sz="4" w:space="0" w:color="auto"/>
                    <w:bottom w:val="nil"/>
                    <w:right w:val="nil"/>
                    <w:tl2br w:val="nil"/>
                    <w:tr2bl w:val="nil"/>
                  </w:tcBorders>
                  <w:vAlign w:val="center"/>
                </w:tcPr>
                <w:p w:rsidR="00495825" w:rsidRDefault="00960AC3">
                  <w:r>
                    <w:rPr>
                      <w:rFonts w:hint="eastAsia"/>
                    </w:rPr>
                    <w:t>（　　　　ｄＢ</w:t>
                  </w:r>
                  <w:r>
                    <w:rPr>
                      <w:rFonts w:hint="eastAsia"/>
                    </w:rPr>
                    <w:t>)</w:t>
                  </w:r>
                </w:p>
              </w:tc>
            </w:tr>
          </w:tbl>
          <w:p w:rsidR="00495825" w:rsidRDefault="00960AC3">
            <w:pPr>
              <w:ind w:left="210" w:hangingChars="100" w:hanging="210"/>
              <w:rPr>
                <w:rFonts w:asciiTheme="minorEastAsia" w:hAnsiTheme="minorEastAsia"/>
                <w:sz w:val="18"/>
              </w:rPr>
            </w:pPr>
            <w:r>
              <w:rPr>
                <w:rFonts w:hint="eastAsia"/>
                <w:noProof/>
              </w:rPr>
              <mc:AlternateContent>
                <mc:Choice Requires="wps">
                  <w:drawing>
                    <wp:anchor distT="0" distB="0" distL="71755" distR="71755" simplePos="0" relativeHeight="251656192" behindDoc="0" locked="0" layoutInCell="1" hidden="0" allowOverlap="1">
                      <wp:simplePos x="0" y="0"/>
                      <wp:positionH relativeFrom="column">
                        <wp:posOffset>-33655</wp:posOffset>
                      </wp:positionH>
                      <wp:positionV relativeFrom="paragraph">
                        <wp:posOffset>-376555</wp:posOffset>
                      </wp:positionV>
                      <wp:extent cx="746125" cy="16700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746125" cy="1670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495825" w:rsidRDefault="00960AC3">
                                  <w:pPr>
                                    <w:rPr>
                                      <w:sz w:val="18"/>
                                    </w:rPr>
                                  </w:pPr>
                                  <w:r>
                                    <w:rPr>
                                      <w:rFonts w:hint="eastAsia"/>
                                      <w:sz w:val="16"/>
                                    </w:rPr>
                                    <w:t>語音明瞭度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7" type="#_x0000_t202" style="position:absolute;left:0;text-align:left;margin-left:-2.65pt;margin-top:-29.65pt;width:58.75pt;height:13.15pt;z-index:25165619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" stroked="f" strokeweight=".5pt">
                      <v:textbox inset="5.85pt,.7pt,5.85pt,.7pt">
                        <w:txbxContent>
                          <w:p w:rsidR="00495825" w:rsidRDefault="00960AC3">
                            <w:pPr>
                              <w:rPr>
                                <w:sz w:val="18"/>
                              </w:rPr>
                            </w:pPr>
                            <w:r>
                              <w:rPr>
                                <w:rFonts w:hint="eastAsia"/>
                                <w:sz w:val="16"/>
                              </w:rPr>
                              <w:t>語音明瞭度</w:t>
                            </w:r>
                          </w:p>
                        </w:txbxContent>
                      </v:textbox>
                    </v:shape>
                  </w:pict>
                </mc:Fallback>
              </mc:AlternateContent>
            </w:r>
          </w:p>
          <w:p w:rsidR="00495825" w:rsidRDefault="00960AC3">
            <w:pPr>
              <w:ind w:firstLineChars="700" w:firstLine="1120"/>
              <w:rPr>
                <w:rFonts w:asciiTheme="minorEastAsia" w:hAnsiTheme="minorEastAsia"/>
                <w:sz w:val="18"/>
              </w:rPr>
            </w:pPr>
            <w:r>
              <w:rPr>
                <w:rFonts w:asciiTheme="minorEastAsia" w:hAnsiTheme="minorEastAsia" w:hint="eastAsia"/>
                <w:sz w:val="16"/>
              </w:rPr>
              <w:t>有　・　無</w:t>
            </w:r>
          </w:p>
          <w:p w:rsidR="00495825" w:rsidRDefault="00960AC3">
            <w:pPr>
              <w:ind w:left="180" w:hangingChars="100" w:hanging="180"/>
              <w:rPr>
                <w:rFonts w:asciiTheme="minorEastAsia" w:hAnsiTheme="minorEastAsia"/>
                <w:sz w:val="18"/>
              </w:rPr>
            </w:pPr>
            <w:r>
              <w:rPr>
                <w:rFonts w:asciiTheme="minorEastAsia" w:hAnsiTheme="minorEastAsia" w:hint="eastAsia"/>
                <w:sz w:val="18"/>
              </w:rPr>
              <w:t xml:space="preserve">　　　　　　　　　　　　　　　　　　　　　　　</w:t>
            </w:r>
          </w:p>
          <w:p w:rsidR="00495825" w:rsidRDefault="00960AC3">
            <w:pPr>
              <w:ind w:left="180" w:hangingChars="100" w:hanging="180"/>
              <w:rPr>
                <w:rFonts w:asciiTheme="minorEastAsia" w:hAnsiTheme="minorEastAsia"/>
                <w:sz w:val="18"/>
              </w:rPr>
            </w:pPr>
            <w:r>
              <w:rPr>
                <w:rFonts w:asciiTheme="minorEastAsia" w:hAnsiTheme="minorEastAsia" w:hint="eastAsia"/>
                <w:sz w:val="18"/>
              </w:rPr>
              <w:t xml:space="preserve">　　　　　　　　　　　　　　　　　　　　　　　</w:t>
            </w:r>
          </w:p>
          <w:p w:rsidR="00495825" w:rsidRDefault="00960AC3">
            <w:pPr>
              <w:ind w:left="180" w:hangingChars="100" w:hanging="180"/>
              <w:rPr>
                <w:rFonts w:asciiTheme="minorEastAsia" w:hAnsiTheme="minorEastAsia"/>
                <w:sz w:val="18"/>
              </w:rPr>
            </w:pPr>
            <w:r>
              <w:rPr>
                <w:rFonts w:asciiTheme="minorEastAsia" w:hAnsiTheme="minorEastAsia" w:hint="eastAsia"/>
                <w:sz w:val="18"/>
              </w:rPr>
              <w:t xml:space="preserve">　　　　　　　　</w:t>
            </w:r>
          </w:p>
        </w:tc>
      </w:tr>
      <w:tr w:rsidR="00495825">
        <w:trPr>
          <w:trHeight w:val="14324"/>
        </w:trPr>
        <w:tc>
          <w:tcPr>
            <w:tcW w:w="9653" w:type="dxa"/>
            <w:gridSpan w:val="2"/>
            <w:tcBorders>
              <w:top w:val="nil"/>
              <w:left w:val="single" w:sz="12" w:space="0" w:color="auto"/>
              <w:bottom w:val="nil"/>
              <w:right w:val="single" w:sz="12" w:space="0" w:color="auto"/>
              <w:tl2br w:val="nil"/>
              <w:tr2bl w:val="nil"/>
            </w:tcBorders>
          </w:tcPr>
          <w:p w:rsidR="00495825" w:rsidRDefault="00960AC3">
            <w:pPr>
              <w:rPr>
                <w:rFonts w:asciiTheme="minorEastAsia" w:hAnsiTheme="minorEastAsia"/>
                <w:sz w:val="18"/>
              </w:rPr>
            </w:pPr>
            <w:r>
              <w:rPr>
                <w:rFonts w:asciiTheme="minorEastAsia" w:hAnsiTheme="minorEastAsia" w:hint="eastAsia"/>
                <w:b/>
                <w:sz w:val="18"/>
              </w:rPr>
              <w:lastRenderedPageBreak/>
              <w:t>４　「そしゃく機能障害」の状態及び所見</w:t>
            </w:r>
          </w:p>
          <w:p w:rsidR="00495825" w:rsidRDefault="00495825">
            <w:pPr>
              <w:rPr>
                <w:rFonts w:asciiTheme="minorEastAsia" w:hAnsiTheme="minorEastAsia"/>
                <w:sz w:val="18"/>
              </w:rPr>
            </w:pPr>
          </w:p>
          <w:p w:rsidR="00495825" w:rsidRDefault="00960AC3">
            <w:pPr>
              <w:ind w:left="9"/>
              <w:rPr>
                <w:rFonts w:asciiTheme="minorEastAsia" w:hAnsiTheme="minorEastAsia"/>
                <w:sz w:val="18"/>
              </w:rPr>
            </w:pPr>
            <w:r>
              <w:rPr>
                <w:rFonts w:asciiTheme="minorEastAsia" w:hAnsiTheme="minorEastAsia" w:hint="eastAsia"/>
                <w:sz w:val="18"/>
              </w:rPr>
              <w:t>（１）障害の程度及び検査所見</w:t>
            </w:r>
          </w:p>
          <w:p w:rsidR="00495825" w:rsidRDefault="00960AC3">
            <w:pPr>
              <w:ind w:left="180" w:hangingChars="100" w:hanging="180"/>
              <w:rPr>
                <w:rFonts w:asciiTheme="minorEastAsia" w:hAnsiTheme="minorEastAsia"/>
                <w:sz w:val="18"/>
              </w:rPr>
            </w:pPr>
            <w:r>
              <w:rPr>
                <w:rFonts w:asciiTheme="minorEastAsia" w:hAnsiTheme="minorEastAsia" w:hint="eastAsia"/>
                <w:sz w:val="18"/>
              </w:rPr>
              <w:t xml:space="preserve">　　　「該当する障害」の□に✔印を付け、さらに①又は②の該当する□に✔印を付け、又は（　）内に必要事項を</w:t>
            </w:r>
          </w:p>
          <w:p w:rsidR="00495825" w:rsidRDefault="00960AC3">
            <w:pPr>
              <w:ind w:firstLineChars="200" w:firstLine="420"/>
              <w:rPr>
                <w:rFonts w:asciiTheme="minorEastAsia" w:hAnsiTheme="minorEastAsia"/>
                <w:sz w:val="18"/>
              </w:rPr>
            </w:pPr>
            <w:r>
              <w:rPr>
                <w:rFonts w:hint="eastAsia"/>
                <w:noProof/>
              </w:rPr>
              <mc:AlternateContent>
                <mc:Choice Requires="wps">
                  <w:drawing>
                    <wp:anchor distT="0" distB="0" distL="71755" distR="71755" simplePos="0" relativeHeight="251653120" behindDoc="0" locked="0" layoutInCell="1" hidden="0" allowOverlap="1">
                      <wp:simplePos x="0" y="0"/>
                      <wp:positionH relativeFrom="column">
                        <wp:posOffset>1876425</wp:posOffset>
                      </wp:positionH>
                      <wp:positionV relativeFrom="paragraph">
                        <wp:posOffset>125095</wp:posOffset>
                      </wp:positionV>
                      <wp:extent cx="39370" cy="78930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39370" cy="789305"/>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E098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147.75pt;margin-top:9.85pt;width:3.1pt;height:62.15pt;z-index:25165312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" adj="90" strokecolor="black [3213]"/>
                  </w:pict>
                </mc:Fallback>
              </mc:AlternateContent>
            </w:r>
            <w:r>
              <w:rPr>
                <w:rFonts w:asciiTheme="minorEastAsia" w:hAnsiTheme="minorEastAsia" w:hint="eastAsia"/>
                <w:sz w:val="18"/>
              </w:rPr>
              <w:t>記入すること。</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そしゃく・嚥下機能の障害</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該当する障害　　　　　　　　→　「①そしゃく・嚥下機能の障害」に記入すること。</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咬合異常によるそしゃく機能の障害</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「②咬合異常によるそしゃく機能の障害」に記入すること。</w:t>
            </w:r>
          </w:p>
          <w:p w:rsidR="00495825" w:rsidRDefault="00960AC3">
            <w:pPr>
              <w:ind w:firstLineChars="200" w:firstLine="360"/>
              <w:rPr>
                <w:rFonts w:asciiTheme="minorEastAsia" w:hAnsiTheme="minorEastAsia"/>
                <w:sz w:val="18"/>
              </w:rPr>
            </w:pPr>
            <w:r>
              <w:rPr>
                <w:rFonts w:asciiTheme="minorEastAsia" w:hAnsiTheme="minorEastAsia" w:hint="eastAsia"/>
                <w:sz w:val="18"/>
              </w:rPr>
              <w:t>①そしゃく・嚥下機能の障害</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ａ　障害の程度</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経口的に食物等を摂取できないため、経管栄養を行っている。</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経口摂取のみでは十分に栄養摂取ができないため、経管栄養を併用している。</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経口摂取のみで栄養摂取できるが、誤嚥の危険が大きく摂取できる食物の内容・摂取方法に著し</w:t>
            </w:r>
          </w:p>
          <w:p w:rsidR="00495825" w:rsidRDefault="00960AC3">
            <w:pPr>
              <w:ind w:firstLineChars="600" w:firstLine="1080"/>
              <w:rPr>
                <w:rFonts w:asciiTheme="minorEastAsia" w:hAnsiTheme="minorEastAsia"/>
                <w:sz w:val="18"/>
              </w:rPr>
            </w:pPr>
            <w:r>
              <w:rPr>
                <w:rFonts w:asciiTheme="minorEastAsia" w:hAnsiTheme="minorEastAsia" w:hint="eastAsia"/>
                <w:sz w:val="18"/>
              </w:rPr>
              <w:t>い制限がある。</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その他</w:t>
            </w:r>
          </w:p>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ｂ　参考となる検査所見</w:t>
            </w:r>
          </w:p>
          <w:p w:rsidR="00495825" w:rsidRDefault="00960AC3">
            <w:pPr>
              <w:snapToGrid w:val="0"/>
              <w:ind w:leftChars="200" w:left="420" w:firstLineChars="100" w:firstLine="180"/>
              <w:rPr>
                <w:rFonts w:asciiTheme="minorEastAsia" w:hAnsiTheme="minorEastAsia"/>
                <w:sz w:val="18"/>
              </w:rPr>
            </w:pPr>
            <w:r>
              <w:rPr>
                <w:rFonts w:asciiTheme="minorEastAsia" w:hAnsiTheme="minorEastAsia" w:hint="eastAsia"/>
                <w:sz w:val="18"/>
              </w:rPr>
              <w:t>ア</w:t>
            </w:r>
            <w:r>
              <w:rPr>
                <w:rFonts w:asciiTheme="minorEastAsia" w:hAnsiTheme="minorEastAsia" w:hint="eastAsia"/>
                <w:sz w:val="18"/>
              </w:rPr>
              <w:t xml:space="preserve"> </w:t>
            </w:r>
            <w:r>
              <w:rPr>
                <w:rFonts w:asciiTheme="minorEastAsia" w:hAnsiTheme="minorEastAsia" w:hint="eastAsia"/>
                <w:sz w:val="18"/>
              </w:rPr>
              <w:t>各器官の一般的検査</w:t>
            </w:r>
          </w:p>
          <w:tbl>
            <w:tblPr>
              <w:tblStyle w:val="ac"/>
              <w:tblW w:w="7938" w:type="dxa"/>
              <w:tblInd w:w="8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938"/>
            </w:tblGrid>
            <w:tr w:rsidR="00495825">
              <w:trPr>
                <w:trHeight w:val="1192"/>
              </w:trPr>
              <w:tc>
                <w:tcPr>
                  <w:tcW w:w="7938" w:type="dxa"/>
                </w:tcPr>
                <w:p w:rsidR="00495825" w:rsidRDefault="00960AC3">
                  <w:pPr>
                    <w:snapToGrid w:val="0"/>
                    <w:rPr>
                      <w:rFonts w:asciiTheme="minorEastAsia" w:hAnsiTheme="minorEastAsia"/>
                      <w:sz w:val="18"/>
                    </w:rPr>
                  </w:pPr>
                  <w:r>
                    <w:rPr>
                      <w:rFonts w:asciiTheme="minorEastAsia" w:hAnsiTheme="minorEastAsia" w:hint="eastAsia"/>
                      <w:sz w:val="18"/>
                    </w:rPr>
                    <w:t>〈参考〉各器官の観察点</w:t>
                  </w:r>
                </w:p>
                <w:p w:rsidR="00495825" w:rsidRPr="00D8454B" w:rsidRDefault="00960AC3" w:rsidP="00A91149">
                  <w:pPr>
                    <w:pStyle w:val="a9"/>
                    <w:numPr>
                      <w:ilvl w:val="0"/>
                      <w:numId w:val="1"/>
                    </w:numPr>
                    <w:snapToGrid w:val="0"/>
                    <w:ind w:leftChars="0"/>
                    <w:rPr>
                      <w:rFonts w:asciiTheme="minorEastAsia" w:hAnsiTheme="minorEastAsia"/>
                      <w:sz w:val="18"/>
                    </w:rPr>
                  </w:pPr>
                  <w:r w:rsidRPr="00D8454B">
                    <w:rPr>
                      <w:rFonts w:asciiTheme="minorEastAsia" w:hAnsiTheme="minorEastAsia" w:hint="eastAsia"/>
                      <w:kern w:val="0"/>
                      <w:sz w:val="18"/>
                    </w:rPr>
                    <w:t>口唇・下顎</w:t>
                  </w:r>
                  <w:r w:rsidRPr="00D8454B">
                    <w:rPr>
                      <w:rFonts w:asciiTheme="minorEastAsia" w:hAnsiTheme="minorEastAsia" w:hint="eastAsia"/>
                      <w:sz w:val="18"/>
                    </w:rPr>
                    <w:t>：運動能力、不随意運動の有無、反射異常な又は病的反射舌：形</w:t>
                  </w:r>
                  <w:r w:rsidRPr="00D8454B">
                    <w:rPr>
                      <w:rFonts w:asciiTheme="minorEastAsia" w:hAnsiTheme="minorEastAsia" w:hint="eastAsia"/>
                      <w:sz w:val="18"/>
                    </w:rPr>
                    <w:t>状、運動能力、反射異常</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kern w:val="0"/>
                      <w:sz w:val="18"/>
                    </w:rPr>
                    <w:t>軟口蓋</w:t>
                  </w:r>
                  <w:r>
                    <w:rPr>
                      <w:rFonts w:asciiTheme="minorEastAsia" w:hAnsiTheme="minorEastAsia" w:hint="eastAsia"/>
                      <w:sz w:val="18"/>
                    </w:rPr>
                    <w:t>：挙上運動、反射異常</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kern w:val="0"/>
                      <w:sz w:val="18"/>
                    </w:rPr>
                    <w:t>声帯</w:t>
                  </w:r>
                  <w:r>
                    <w:rPr>
                      <w:rFonts w:asciiTheme="minorEastAsia" w:hAnsiTheme="minorEastAsia" w:hint="eastAsia"/>
                      <w:sz w:val="18"/>
                    </w:rPr>
                    <w:t>：内外転運動、梨状窩の唾液貯留</w:t>
                  </w:r>
                </w:p>
              </w:tc>
            </w:tr>
          </w:tbl>
          <w:p w:rsidR="00495825" w:rsidRDefault="00960AC3">
            <w:pPr>
              <w:ind w:firstLineChars="200" w:firstLine="360"/>
              <w:rPr>
                <w:rFonts w:asciiTheme="minorEastAsia" w:hAnsiTheme="minorEastAsia"/>
                <w:sz w:val="18"/>
              </w:rPr>
            </w:pPr>
            <w:r>
              <w:rPr>
                <w:rFonts w:asciiTheme="minorEastAsia" w:hAnsiTheme="minorEastAsia" w:hint="eastAsia"/>
                <w:sz w:val="18"/>
              </w:rPr>
              <w:t xml:space="preserve">　　○　所　見（上記の枠内の「各器官の観察点」に留意し、異常の部位、内容、程度等を詳細に記入す</w:t>
            </w:r>
          </w:p>
          <w:p w:rsidR="00495825" w:rsidRDefault="00960AC3">
            <w:pPr>
              <w:ind w:firstLineChars="200" w:firstLine="420"/>
              <w:rPr>
                <w:rFonts w:asciiTheme="minorEastAsia" w:hAnsiTheme="minorEastAsia"/>
                <w:sz w:val="18"/>
              </w:rPr>
            </w:pPr>
            <w:r>
              <w:rPr>
                <w:rFonts w:hint="eastAsia"/>
                <w:noProof/>
              </w:rPr>
              <mc:AlternateContent>
                <mc:Choice Requires="wps">
                  <w:drawing>
                    <wp:anchor distT="0" distB="0" distL="114300" distR="114300" simplePos="0" relativeHeight="251646976" behindDoc="0" locked="0" layoutInCell="1" hidden="0" allowOverlap="1">
                      <wp:simplePos x="0" y="0"/>
                      <wp:positionH relativeFrom="column">
                        <wp:posOffset>469900</wp:posOffset>
                      </wp:positionH>
                      <wp:positionV relativeFrom="paragraph">
                        <wp:posOffset>177165</wp:posOffset>
                      </wp:positionV>
                      <wp:extent cx="5054600" cy="405130"/>
                      <wp:effectExtent l="635" t="635" r="29845" b="10795"/>
                      <wp:wrapNone/>
                      <wp:docPr id="1031" name="大かっこ 3"/>
                      <wp:cNvGraphicFramePr/>
                      <a:graphic xmlns:a="http://schemas.openxmlformats.org/drawingml/2006/main">
                        <a:graphicData uri="http://schemas.microsoft.com/office/word/2010/wordprocessingShape">
                          <wps:wsp>
                            <wps:cNvSpPr/>
                            <wps:spPr>
                              <a:xfrm>
                                <a:off x="0" y="0"/>
                                <a:ext cx="5054600" cy="405130"/>
                              </a:xfrm>
                              <a:prstGeom prst="bracketPair">
                                <a:avLst/>
                              </a:prstGeom>
                              <a:noFill/>
                              <a:ln w="9525" cap="flat" cmpd="sng" algn="ctr">
                                <a:solidFill>
                                  <a:schemeClr val="tx1"/>
                                </a:solidFill>
                                <a:prstDash val="solid"/>
                              </a:ln>
                              <a:effectLst/>
                            </wps:spPr>
                            <wps:bodyPr/>
                          </wps:wsp>
                        </a:graphicData>
                      </a:graphic>
                    </wp:anchor>
                  </w:drawing>
                </mc:Choice>
                <mc:Fallback>
                  <w:pict>
                    <v:shapetype w14:anchorId="3A694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13.95pt;width:398pt;height:31.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" strokecolor="black [3213]"/>
                  </w:pict>
                </mc:Fallback>
              </mc:AlternateContent>
            </w:r>
            <w:r>
              <w:rPr>
                <w:rFonts w:asciiTheme="minorEastAsia" w:hAnsiTheme="minorEastAsia" w:hint="eastAsia"/>
                <w:sz w:val="18"/>
              </w:rPr>
              <w:t>ること。）</w:t>
            </w:r>
          </w:p>
          <w:p w:rsidR="00495825" w:rsidRDefault="00495825">
            <w:pPr>
              <w:ind w:firstLineChars="1000" w:firstLine="1800"/>
              <w:rPr>
                <w:rFonts w:asciiTheme="minorEastAsia" w:hAnsiTheme="minorEastAsia"/>
                <w:sz w:val="18"/>
              </w:rPr>
            </w:pPr>
          </w:p>
          <w:p w:rsidR="00495825" w:rsidRDefault="00495825">
            <w:pPr>
              <w:ind w:firstLineChars="1000" w:firstLine="1800"/>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 xml:space="preserve">　　　　イ</w:t>
            </w:r>
            <w:r>
              <w:rPr>
                <w:rFonts w:asciiTheme="minorEastAsia" w:hAnsiTheme="minorEastAsia" w:hint="eastAsia"/>
                <w:sz w:val="18"/>
              </w:rPr>
              <w:t xml:space="preserve"> </w:t>
            </w:r>
            <w:r>
              <w:rPr>
                <w:rFonts w:asciiTheme="minorEastAsia" w:hAnsiTheme="minorEastAsia" w:hint="eastAsia"/>
                <w:sz w:val="18"/>
              </w:rPr>
              <w:t>嚥下状態の観察と検査</w:t>
            </w:r>
          </w:p>
          <w:tbl>
            <w:tblPr>
              <w:tblStyle w:val="ac"/>
              <w:tblW w:w="7938" w:type="dxa"/>
              <w:tblInd w:w="89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7938"/>
            </w:tblGrid>
            <w:tr w:rsidR="00495825">
              <w:tc>
                <w:tcPr>
                  <w:tcW w:w="7938" w:type="dxa"/>
                </w:tcPr>
                <w:p w:rsidR="00495825" w:rsidRDefault="00960AC3">
                  <w:pPr>
                    <w:snapToGrid w:val="0"/>
                    <w:rPr>
                      <w:rFonts w:asciiTheme="minorEastAsia" w:hAnsiTheme="minorEastAsia"/>
                      <w:sz w:val="18"/>
                    </w:rPr>
                  </w:pPr>
                  <w:r>
                    <w:rPr>
                      <w:rFonts w:asciiTheme="minorEastAsia" w:hAnsiTheme="minorEastAsia" w:hint="eastAsia"/>
                      <w:sz w:val="18"/>
                    </w:rPr>
                    <w:t>〈参考</w:t>
                  </w:r>
                  <w:r>
                    <w:rPr>
                      <w:rFonts w:asciiTheme="minorEastAsia" w:hAnsiTheme="minorEastAsia" w:hint="eastAsia"/>
                      <w:sz w:val="18"/>
                    </w:rPr>
                    <w:t>1</w:t>
                  </w:r>
                  <w:r w:rsidR="00D8454B">
                    <w:rPr>
                      <w:rFonts w:asciiTheme="minorEastAsia" w:hAnsiTheme="minorEastAsia" w:hint="eastAsia"/>
                      <w:sz w:val="18"/>
                    </w:rPr>
                    <w:t>〉</w:t>
                  </w:r>
                  <w:r>
                    <w:rPr>
                      <w:rFonts w:asciiTheme="minorEastAsia" w:hAnsiTheme="minorEastAsia" w:hint="eastAsia"/>
                      <w:sz w:val="18"/>
                    </w:rPr>
                    <w:t>各器官の観察点</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口腔内保持の状態</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口腔から咽頭への送り込みの状態</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喉頭挙上と喉頭内腔の閉鎖の状態</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食道入口部の開大と流動物（</w:t>
                  </w:r>
                  <w:r>
                    <w:rPr>
                      <w:rFonts w:asciiTheme="minorEastAsia" w:hAnsiTheme="minorEastAsia" w:hint="eastAsia"/>
                      <w:sz w:val="18"/>
                    </w:rPr>
                    <w:t>bolus</w:t>
                  </w:r>
                  <w:r>
                    <w:rPr>
                      <w:rFonts w:asciiTheme="minorEastAsia" w:hAnsiTheme="minorEastAsia" w:hint="eastAsia"/>
                      <w:sz w:val="18"/>
                    </w:rPr>
                    <w:t>）の送り込み</w:t>
                  </w:r>
                </w:p>
                <w:p w:rsidR="00495825" w:rsidRDefault="00960AC3">
                  <w:pPr>
                    <w:snapToGrid w:val="0"/>
                    <w:rPr>
                      <w:rFonts w:asciiTheme="minorEastAsia" w:hAnsiTheme="minorEastAsia"/>
                      <w:sz w:val="18"/>
                    </w:rPr>
                  </w:pPr>
                  <w:r>
                    <w:rPr>
                      <w:rFonts w:asciiTheme="minorEastAsia" w:hAnsiTheme="minorEastAsia" w:hint="eastAsia"/>
                      <w:sz w:val="18"/>
                    </w:rPr>
                    <w:t>〈参考</w:t>
                  </w:r>
                  <w:r>
                    <w:rPr>
                      <w:rFonts w:asciiTheme="minorEastAsia" w:hAnsiTheme="minorEastAsia" w:hint="eastAsia"/>
                      <w:sz w:val="18"/>
                    </w:rPr>
                    <w:t>2</w:t>
                  </w:r>
                  <w:r>
                    <w:rPr>
                      <w:rFonts w:asciiTheme="minorEastAsia" w:hAnsiTheme="minorEastAsia" w:hint="eastAsia"/>
                      <w:sz w:val="18"/>
                    </w:rPr>
                    <w:t>〉</w:t>
                  </w:r>
                  <w:r>
                    <w:rPr>
                      <w:rFonts w:asciiTheme="minorEastAsia" w:hAnsiTheme="minorEastAsia" w:hint="eastAsia"/>
                      <w:sz w:val="18"/>
                    </w:rPr>
                    <w:t>摂取できる食物の内容と誤嚥に関する観察点</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摂取できる食物の内容（固形物、半固形物、流動食）</w:t>
                  </w:r>
                </w:p>
                <w:p w:rsidR="00495825" w:rsidRDefault="00960AC3">
                  <w:pPr>
                    <w:pStyle w:val="a9"/>
                    <w:numPr>
                      <w:ilvl w:val="0"/>
                      <w:numId w:val="1"/>
                    </w:numPr>
                    <w:snapToGrid w:val="0"/>
                    <w:ind w:leftChars="0"/>
                    <w:rPr>
                      <w:rFonts w:asciiTheme="minorEastAsia" w:hAnsiTheme="minorEastAsia"/>
                      <w:sz w:val="18"/>
                    </w:rPr>
                  </w:pPr>
                  <w:r>
                    <w:rPr>
                      <w:rFonts w:asciiTheme="minorEastAsia" w:hAnsiTheme="minorEastAsia" w:hint="eastAsia"/>
                      <w:sz w:val="18"/>
                    </w:rPr>
                    <w:t>誤嚥の程度（毎回、２回に１回程度、数回に１回、ほとんど無し）</w:t>
                  </w:r>
                </w:p>
              </w:tc>
            </w:tr>
          </w:tbl>
          <w:p w:rsidR="00495825" w:rsidRDefault="00960AC3">
            <w:pPr>
              <w:tabs>
                <w:tab w:val="left" w:pos="2006"/>
              </w:tabs>
              <w:rPr>
                <w:rFonts w:asciiTheme="minorEastAsia" w:hAnsiTheme="minorEastAsia"/>
                <w:sz w:val="18"/>
              </w:rPr>
            </w:pPr>
            <w:r>
              <w:rPr>
                <w:rFonts w:asciiTheme="minorEastAsia" w:hAnsiTheme="minorEastAsia" w:hint="eastAsia"/>
                <w:sz w:val="18"/>
              </w:rPr>
              <w:t xml:space="preserve">　　　　○　観察・検査の方法</w:t>
            </w:r>
          </w:p>
          <w:p w:rsidR="00495825" w:rsidRDefault="00960AC3">
            <w:pPr>
              <w:tabs>
                <w:tab w:val="left" w:pos="2006"/>
              </w:tabs>
              <w:rPr>
                <w:rFonts w:asciiTheme="minorEastAsia" w:hAnsiTheme="minorEastAsia"/>
                <w:sz w:val="18"/>
              </w:rPr>
            </w:pPr>
            <w:r>
              <w:rPr>
                <w:rFonts w:asciiTheme="minorEastAsia" w:hAnsiTheme="minorEastAsia" w:hint="eastAsia"/>
                <w:sz w:val="18"/>
              </w:rPr>
              <w:t xml:space="preserve">　　　　　□　エックス線検査（　　　　　　　　　　　　　　　　　　　　　　　）</w:t>
            </w:r>
          </w:p>
          <w:p w:rsidR="00495825" w:rsidRDefault="00960AC3">
            <w:pPr>
              <w:tabs>
                <w:tab w:val="left" w:pos="2006"/>
              </w:tabs>
              <w:rPr>
                <w:rFonts w:asciiTheme="minorEastAsia" w:hAnsiTheme="minorEastAsia"/>
                <w:sz w:val="18"/>
              </w:rPr>
            </w:pPr>
            <w:r>
              <w:rPr>
                <w:rFonts w:asciiTheme="minorEastAsia" w:hAnsiTheme="minorEastAsia" w:hint="eastAsia"/>
                <w:sz w:val="18"/>
              </w:rPr>
              <w:t xml:space="preserve">　　　　　□　内視鏡検査（　　　　　　　　　　　　　　　　　　　　　　　　　）</w:t>
            </w:r>
          </w:p>
          <w:p w:rsidR="00495825" w:rsidRDefault="00960AC3">
            <w:pPr>
              <w:tabs>
                <w:tab w:val="left" w:pos="2006"/>
              </w:tabs>
              <w:rPr>
                <w:rFonts w:asciiTheme="minorEastAsia" w:hAnsiTheme="minorEastAsia"/>
                <w:sz w:val="18"/>
              </w:rPr>
            </w:pPr>
            <w:r>
              <w:rPr>
                <w:rFonts w:asciiTheme="minorEastAsia" w:hAnsiTheme="minorEastAsia" w:hint="eastAsia"/>
                <w:sz w:val="18"/>
              </w:rPr>
              <w:t xml:space="preserve">　　　　　□　その他（　　　　　　　　　　　　　　　　　　　　　　　　　　　）</w:t>
            </w:r>
          </w:p>
          <w:p w:rsidR="00495825" w:rsidRDefault="00960AC3">
            <w:pPr>
              <w:tabs>
                <w:tab w:val="left" w:pos="2006"/>
              </w:tabs>
              <w:ind w:left="1260" w:hangingChars="600" w:hanging="1260"/>
              <w:rPr>
                <w:rFonts w:asciiTheme="minorEastAsia" w:hAnsiTheme="minorEastAsia"/>
                <w:sz w:val="18"/>
              </w:rPr>
            </w:pPr>
            <w:r>
              <w:rPr>
                <w:rFonts w:hint="eastAsia"/>
                <w:noProof/>
              </w:rPr>
              <mc:AlternateContent>
                <mc:Choice Requires="wps">
                  <w:drawing>
                    <wp:anchor distT="0" distB="0" distL="114300" distR="114300" simplePos="0" relativeHeight="251654144" behindDoc="0" locked="0" layoutInCell="1" hidden="0" allowOverlap="1">
                      <wp:simplePos x="0" y="0"/>
                      <wp:positionH relativeFrom="column">
                        <wp:posOffset>657225</wp:posOffset>
                      </wp:positionH>
                      <wp:positionV relativeFrom="paragraph">
                        <wp:posOffset>170815</wp:posOffset>
                      </wp:positionV>
                      <wp:extent cx="5054600" cy="365760"/>
                      <wp:effectExtent l="635" t="635" r="29845" b="10795"/>
                      <wp:wrapNone/>
                      <wp:docPr id="1032"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185A52AD" id="大かっこ 3" o:spid="_x0000_s1026" type="#_x0000_t185" style="position:absolute;left:0;text-align:left;margin-left:51.75pt;margin-top:13.45pt;width:398pt;height:28.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bB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" strokecolor="black [3213]"/>
                  </w:pict>
                </mc:Fallback>
              </mc:AlternateContent>
            </w:r>
            <w:r>
              <w:rPr>
                <w:rFonts w:asciiTheme="minorEastAsia" w:hAnsiTheme="minorEastAsia" w:hint="eastAsia"/>
                <w:sz w:val="18"/>
              </w:rPr>
              <w:t xml:space="preserve">　　　　○　所　見（上記の枠内の〈参考１〉と〈参考２〉の観察点に留意し、嚥下状態について詳細に記入すること。）</w:t>
            </w:r>
          </w:p>
          <w:p w:rsidR="00495825" w:rsidRDefault="00495825">
            <w:pPr>
              <w:tabs>
                <w:tab w:val="left" w:pos="2006"/>
              </w:tabs>
              <w:rPr>
                <w:rFonts w:asciiTheme="minorEastAsia" w:hAnsiTheme="minorEastAsia"/>
                <w:sz w:val="18"/>
              </w:rPr>
            </w:pPr>
          </w:p>
          <w:p w:rsidR="00495825" w:rsidRDefault="00495825">
            <w:pPr>
              <w:rPr>
                <w:rFonts w:asciiTheme="minorEastAsia" w:hAnsiTheme="minorEastAsia"/>
                <w:sz w:val="18"/>
              </w:rPr>
            </w:pPr>
          </w:p>
          <w:p w:rsidR="00495825" w:rsidRDefault="00960AC3">
            <w:pPr>
              <w:ind w:firstLineChars="200" w:firstLine="360"/>
              <w:rPr>
                <w:rFonts w:asciiTheme="minorEastAsia" w:hAnsiTheme="minorEastAsia"/>
                <w:sz w:val="18"/>
              </w:rPr>
            </w:pPr>
            <w:r>
              <w:rPr>
                <w:rFonts w:asciiTheme="minorEastAsia" w:hAnsiTheme="minorEastAsia" w:hint="eastAsia"/>
                <w:sz w:val="18"/>
              </w:rPr>
              <w:t>②咬合異常によるそしゃく機能の障害</w:t>
            </w:r>
          </w:p>
          <w:p w:rsidR="00495825" w:rsidRDefault="00960AC3">
            <w:pPr>
              <w:rPr>
                <w:rFonts w:asciiTheme="minorEastAsia" w:hAnsiTheme="minorEastAsia"/>
                <w:sz w:val="18"/>
              </w:rPr>
            </w:pPr>
            <w:r>
              <w:rPr>
                <w:rFonts w:asciiTheme="minorEastAsia" w:hAnsiTheme="minorEastAsia" w:hint="eastAsia"/>
                <w:sz w:val="18"/>
              </w:rPr>
              <w:t xml:space="preserve">　　　ａ　障害の程度</w:t>
            </w:r>
          </w:p>
          <w:p w:rsidR="00495825" w:rsidRDefault="00960AC3">
            <w:pPr>
              <w:rPr>
                <w:rFonts w:asciiTheme="minorEastAsia" w:hAnsiTheme="minorEastAsia"/>
                <w:sz w:val="18"/>
              </w:rPr>
            </w:pPr>
            <w:r>
              <w:rPr>
                <w:rFonts w:asciiTheme="minorEastAsia" w:hAnsiTheme="minorEastAsia" w:hint="eastAsia"/>
                <w:sz w:val="18"/>
              </w:rPr>
              <w:t xml:space="preserve">　　　　□　著しい咬合障害があり、歯科矯正治療等を必要とする。</w:t>
            </w:r>
          </w:p>
          <w:p w:rsidR="00495825" w:rsidRDefault="00960AC3">
            <w:pPr>
              <w:rPr>
                <w:rFonts w:asciiTheme="minorEastAsia" w:hAnsiTheme="minorEastAsia"/>
                <w:sz w:val="18"/>
              </w:rPr>
            </w:pPr>
            <w:r>
              <w:rPr>
                <w:rFonts w:asciiTheme="minorEastAsia" w:hAnsiTheme="minorEastAsia" w:hint="eastAsia"/>
                <w:sz w:val="18"/>
              </w:rPr>
              <w:t xml:space="preserve">　　　　□　その他</w:t>
            </w:r>
          </w:p>
          <w:p w:rsidR="00495825" w:rsidRDefault="00960AC3">
            <w:pPr>
              <w:rPr>
                <w:rFonts w:asciiTheme="minorEastAsia" w:hAnsiTheme="minorEastAsia"/>
                <w:sz w:val="18"/>
              </w:rPr>
            </w:pPr>
            <w:r>
              <w:rPr>
                <w:rFonts w:hint="eastAsia"/>
                <w:noProof/>
              </w:rPr>
              <mc:AlternateContent>
                <mc:Choice Requires="wps">
                  <w:drawing>
                    <wp:anchor distT="0" distB="0" distL="114300" distR="114300" simplePos="0" relativeHeight="251655168" behindDoc="0" locked="0" layoutInCell="1" hidden="0" allowOverlap="1">
                      <wp:simplePos x="0" y="0"/>
                      <wp:positionH relativeFrom="column">
                        <wp:posOffset>657225</wp:posOffset>
                      </wp:positionH>
                      <wp:positionV relativeFrom="paragraph">
                        <wp:posOffset>54610</wp:posOffset>
                      </wp:positionV>
                      <wp:extent cx="5054600" cy="365760"/>
                      <wp:effectExtent l="635" t="635" r="29845" b="10795"/>
                      <wp:wrapNone/>
                      <wp:docPr id="1033" name="大かっこ 3"/>
                      <wp:cNvGraphicFramePr/>
                      <a:graphic xmlns:a="http://schemas.openxmlformats.org/drawingml/2006/main">
                        <a:graphicData uri="http://schemas.microsoft.com/office/word/2010/wordprocessingShape">
                          <wps:wsp>
                            <wps:cNvSpPr/>
                            <wps:spPr>
                              <a:xfrm>
                                <a:off x="0" y="0"/>
                                <a:ext cx="5054600" cy="365760"/>
                              </a:xfrm>
                              <a:prstGeom prst="bracketPair">
                                <a:avLst/>
                              </a:prstGeom>
                              <a:noFill/>
                              <a:ln w="9525" cap="flat" cmpd="sng" algn="ctr">
                                <a:solidFill>
                                  <a:schemeClr val="tx1"/>
                                </a:solidFill>
                                <a:prstDash val="solid"/>
                              </a:ln>
                              <a:effectLst/>
                            </wps:spPr>
                            <wps:bodyPr/>
                          </wps:wsp>
                        </a:graphicData>
                      </a:graphic>
                    </wp:anchor>
                  </w:drawing>
                </mc:Choice>
                <mc:Fallback>
                  <w:pict>
                    <v:shape w14:anchorId="3C1EE58A" id="大かっこ 3" o:spid="_x0000_s1026" type="#_x0000_t185" style="position:absolute;left:0;text-align:left;margin-left:51.75pt;margin-top:4.3pt;width:398pt;height:28.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" strokecolor="black [3213]"/>
                  </w:pict>
                </mc:Fallback>
              </mc:AlternateContent>
            </w:r>
          </w:p>
          <w:p w:rsidR="00495825" w:rsidRDefault="00495825">
            <w:pPr>
              <w:tabs>
                <w:tab w:val="left" w:pos="2006"/>
              </w:tabs>
              <w:rPr>
                <w:rFonts w:asciiTheme="minorEastAsia" w:hAnsiTheme="minorEastAsia"/>
                <w:sz w:val="18"/>
              </w:rPr>
            </w:pPr>
          </w:p>
        </w:tc>
      </w:tr>
      <w:tr w:rsidR="00495825">
        <w:trPr>
          <w:trHeight w:val="8439"/>
        </w:trPr>
        <w:tc>
          <w:tcPr>
            <w:tcW w:w="9653" w:type="dxa"/>
            <w:gridSpan w:val="2"/>
            <w:tcBorders>
              <w:top w:val="nil"/>
              <w:bottom w:val="single" w:sz="12" w:space="0" w:color="auto"/>
              <w:tl2br w:val="nil"/>
              <w:tr2bl w:val="nil"/>
            </w:tcBorders>
          </w:tcPr>
          <w:p w:rsidR="00495825" w:rsidRDefault="00960AC3">
            <w:pPr>
              <w:rPr>
                <w:rFonts w:asciiTheme="minorEastAsia" w:hAnsiTheme="minorEastAsia"/>
                <w:sz w:val="18"/>
              </w:rPr>
            </w:pPr>
            <w:r>
              <w:rPr>
                <w:rFonts w:asciiTheme="minorEastAsia" w:hAnsiTheme="minorEastAsia" w:hint="eastAsia"/>
                <w:sz w:val="18"/>
              </w:rPr>
              <w:lastRenderedPageBreak/>
              <w:t xml:space="preserve">　　　ｂ　参考となる検査所見（咬合異常の程度及びそしゃく機能の観察結果）</w:t>
            </w:r>
          </w:p>
          <w:p w:rsidR="00495825" w:rsidRDefault="00960AC3">
            <w:pPr>
              <w:rPr>
                <w:rFonts w:asciiTheme="minorEastAsia" w:hAnsiTheme="minorEastAsia"/>
                <w:sz w:val="18"/>
              </w:rPr>
            </w:pPr>
            <w:r>
              <w:rPr>
                <w:rFonts w:asciiTheme="minorEastAsia" w:hAnsiTheme="minorEastAsia" w:hint="eastAsia"/>
                <w:noProof/>
                <w:sz w:val="19"/>
              </w:rPr>
              <mc:AlternateContent>
                <mc:Choice Requires="wps">
                  <w:drawing>
                    <wp:anchor distT="0" distB="0" distL="114300" distR="114300" simplePos="0" relativeHeight="251649024" behindDoc="0" locked="0" layoutInCell="1" hidden="0" allowOverlap="1">
                      <wp:simplePos x="0" y="0"/>
                      <wp:positionH relativeFrom="column">
                        <wp:posOffset>818515</wp:posOffset>
                      </wp:positionH>
                      <wp:positionV relativeFrom="paragraph">
                        <wp:posOffset>210185</wp:posOffset>
                      </wp:positionV>
                      <wp:extent cx="5054600" cy="441325"/>
                      <wp:effectExtent l="635" t="635" r="29845" b="10795"/>
                      <wp:wrapNone/>
                      <wp:docPr id="1034" name="大かっこ 7"/>
                      <wp:cNvGraphicFramePr/>
                      <a:graphic xmlns:a="http://schemas.openxmlformats.org/drawingml/2006/main">
                        <a:graphicData uri="http://schemas.microsoft.com/office/word/2010/wordprocessingShape">
                          <wps:wsp>
                            <wps:cNvSpPr/>
                            <wps:spPr>
                              <a:xfrm>
                                <a:off x="0" y="0"/>
                                <a:ext cx="5054600" cy="441325"/>
                              </a:xfrm>
                              <a:prstGeom prst="bracketPair">
                                <a:avLst/>
                              </a:prstGeom>
                              <a:noFill/>
                              <a:ln w="9525" cap="flat" cmpd="sng" algn="ctr">
                                <a:solidFill>
                                  <a:schemeClr val="tx1"/>
                                </a:solidFill>
                                <a:prstDash val="solid"/>
                              </a:ln>
                              <a:effectLst/>
                            </wps:spPr>
                            <wps:bodyPr/>
                          </wps:wsp>
                        </a:graphicData>
                      </a:graphic>
                    </wp:anchor>
                  </w:drawing>
                </mc:Choice>
                <mc:Fallback>
                  <w:pict>
                    <v:shape w14:anchorId="72D3CA2D" id="大かっこ 7" o:spid="_x0000_s1026" type="#_x0000_t185" style="position:absolute;left:0;text-align:left;margin-left:64.45pt;margin-top:16.55pt;width:398pt;height:34.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" strokecolor="black [3213]"/>
                  </w:pict>
                </mc:Fallback>
              </mc:AlternateContent>
            </w:r>
            <w:r>
              <w:rPr>
                <w:rFonts w:asciiTheme="minorEastAsia" w:hAnsiTheme="minorEastAsia" w:hint="eastAsia"/>
                <w:sz w:val="18"/>
              </w:rPr>
              <w:t xml:space="preserve">　　　　ア　咬合異常の程度（そしゃく運動時又は安静位咬合の状態を観察すること。）</w:t>
            </w: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 xml:space="preserve">　　　　イ　そしゃく機能（口唇・口蓋裂では、上下顎の咬合関係や形態異常等を観察すること。）</w:t>
            </w:r>
          </w:p>
          <w:p w:rsidR="00495825" w:rsidRDefault="00960AC3">
            <w:pPr>
              <w:rPr>
                <w:rFonts w:asciiTheme="minorEastAsia" w:hAnsiTheme="minorEastAsia"/>
                <w:sz w:val="18"/>
              </w:rPr>
            </w:pPr>
            <w:r>
              <w:rPr>
                <w:rFonts w:asciiTheme="minorEastAsia" w:hAnsiTheme="minorEastAsia" w:hint="eastAsia"/>
                <w:noProof/>
                <w:sz w:val="19"/>
              </w:rPr>
              <mc:AlternateContent>
                <mc:Choice Requires="wps">
                  <w:drawing>
                    <wp:anchor distT="0" distB="0" distL="114300" distR="114300" simplePos="0" relativeHeight="251648000" behindDoc="0" locked="0" layoutInCell="1" hidden="0" allowOverlap="1">
                      <wp:simplePos x="0" y="0"/>
                      <wp:positionH relativeFrom="column">
                        <wp:posOffset>820420</wp:posOffset>
                      </wp:positionH>
                      <wp:positionV relativeFrom="paragraph">
                        <wp:posOffset>6985</wp:posOffset>
                      </wp:positionV>
                      <wp:extent cx="5054600" cy="441325"/>
                      <wp:effectExtent l="635" t="635" r="29845" b="10795"/>
                      <wp:wrapNone/>
                      <wp:docPr id="1035" name="大かっこ 5"/>
                      <wp:cNvGraphicFramePr/>
                      <a:graphic xmlns:a="http://schemas.openxmlformats.org/drawingml/2006/main">
                        <a:graphicData uri="http://schemas.microsoft.com/office/word/2010/wordprocessingShape">
                          <wps:wsp>
                            <wps:cNvSpPr/>
                            <wps:spPr>
                              <a:xfrm>
                                <a:off x="0" y="0"/>
                                <a:ext cx="5054600" cy="441325"/>
                              </a:xfrm>
                              <a:prstGeom prst="bracketPair">
                                <a:avLst/>
                              </a:prstGeom>
                              <a:noFill/>
                              <a:ln w="9525" cap="flat" cmpd="sng" algn="ctr">
                                <a:solidFill>
                                  <a:schemeClr val="tx1"/>
                                </a:solidFill>
                                <a:prstDash val="solid"/>
                              </a:ln>
                              <a:effectLst/>
                            </wps:spPr>
                            <wps:bodyPr/>
                          </wps:wsp>
                        </a:graphicData>
                      </a:graphic>
                    </wp:anchor>
                  </w:drawing>
                </mc:Choice>
                <mc:Fallback>
                  <w:pict>
                    <v:shape w14:anchorId="054757EB" id="大かっこ 5" o:spid="_x0000_s1026" type="#_x0000_t185" style="position:absolute;left:0;text-align:left;margin-left:64.6pt;margin-top:.55pt;width:398pt;height:34.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" strokecolor="black [3213]"/>
                  </w:pict>
                </mc:Fallback>
              </mc:AlternateContent>
            </w:r>
          </w:p>
          <w:p w:rsidR="00495825" w:rsidRDefault="00495825">
            <w:pPr>
              <w:rPr>
                <w:rFonts w:asciiTheme="minorEastAsia" w:hAnsiTheme="minorEastAsia"/>
                <w:sz w:val="18"/>
              </w:rPr>
            </w:pPr>
          </w:p>
          <w:p w:rsidR="00495825" w:rsidRDefault="00960AC3">
            <w:pPr>
              <w:tabs>
                <w:tab w:val="left" w:pos="2217"/>
              </w:tabs>
              <w:rPr>
                <w:rFonts w:asciiTheme="minorEastAsia" w:hAnsiTheme="minorEastAsia"/>
                <w:sz w:val="18"/>
              </w:rPr>
            </w:pPr>
            <w:r>
              <w:rPr>
                <w:rFonts w:asciiTheme="minorEastAsia" w:hAnsiTheme="minorEastAsia"/>
                <w:sz w:val="18"/>
              </w:rPr>
              <w:tab/>
            </w:r>
          </w:p>
          <w:p w:rsidR="00495825" w:rsidRDefault="00960AC3">
            <w:pPr>
              <w:tabs>
                <w:tab w:val="left" w:pos="2217"/>
              </w:tabs>
              <w:rPr>
                <w:rFonts w:asciiTheme="minorEastAsia" w:hAnsiTheme="minorEastAsia"/>
                <w:sz w:val="18"/>
              </w:rPr>
            </w:pPr>
            <w:r>
              <w:rPr>
                <w:rFonts w:asciiTheme="minorEastAsia" w:hAnsiTheme="minorEastAsia" w:hint="eastAsia"/>
                <w:sz w:val="18"/>
              </w:rPr>
              <w:t>（２）その他（今後の見込み等）</w:t>
            </w:r>
          </w:p>
          <w:p w:rsidR="00495825" w:rsidRDefault="00960AC3">
            <w:pPr>
              <w:tabs>
                <w:tab w:val="left" w:pos="2217"/>
              </w:tabs>
              <w:rPr>
                <w:rFonts w:asciiTheme="minorEastAsia" w:hAnsiTheme="minorEastAsia"/>
                <w:sz w:val="18"/>
              </w:rPr>
            </w:pPr>
            <w:r>
              <w:rPr>
                <w:rFonts w:asciiTheme="minorEastAsia" w:hAnsiTheme="minorEastAsia" w:hint="eastAsia"/>
                <w:noProof/>
                <w:sz w:val="19"/>
              </w:rPr>
              <mc:AlternateContent>
                <mc:Choice Requires="wps">
                  <w:drawing>
                    <wp:anchor distT="0" distB="0" distL="114300" distR="114300" simplePos="0" relativeHeight="251650048" behindDoc="0" locked="0" layoutInCell="1" hidden="0" allowOverlap="1">
                      <wp:simplePos x="0" y="0"/>
                      <wp:positionH relativeFrom="column">
                        <wp:posOffset>808355</wp:posOffset>
                      </wp:positionH>
                      <wp:positionV relativeFrom="paragraph">
                        <wp:posOffset>16510</wp:posOffset>
                      </wp:positionV>
                      <wp:extent cx="5054600" cy="441325"/>
                      <wp:effectExtent l="635" t="635" r="29845" b="10795"/>
                      <wp:wrapNone/>
                      <wp:docPr id="1036" name="大かっこ 9"/>
                      <wp:cNvGraphicFramePr/>
                      <a:graphic xmlns:a="http://schemas.openxmlformats.org/drawingml/2006/main">
                        <a:graphicData uri="http://schemas.microsoft.com/office/word/2010/wordprocessingShape">
                          <wps:wsp>
                            <wps:cNvSpPr/>
                            <wps:spPr>
                              <a:xfrm>
                                <a:off x="0" y="0"/>
                                <a:ext cx="5054600" cy="441325"/>
                              </a:xfrm>
                              <a:prstGeom prst="bracketPair">
                                <a:avLst/>
                              </a:prstGeom>
                              <a:noFill/>
                              <a:ln w="9525" cap="flat" cmpd="sng" algn="ctr">
                                <a:solidFill>
                                  <a:schemeClr val="tx1"/>
                                </a:solidFill>
                                <a:prstDash val="solid"/>
                              </a:ln>
                              <a:effectLst/>
                            </wps:spPr>
                            <wps:bodyPr/>
                          </wps:wsp>
                        </a:graphicData>
                      </a:graphic>
                    </wp:anchor>
                  </w:drawing>
                </mc:Choice>
                <mc:Fallback>
                  <w:pict>
                    <v:shape w14:anchorId="29F4B442" id="大かっこ 9" o:spid="_x0000_s1026" type="#_x0000_t185" style="position:absolute;left:0;text-align:left;margin-left:63.65pt;margin-top:1.3pt;width:398pt;height:34.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" strokecolor="black [3213]"/>
                  </w:pict>
                </mc:Fallback>
              </mc:AlternateContent>
            </w:r>
          </w:p>
          <w:p w:rsidR="00495825" w:rsidRDefault="00495825">
            <w:pPr>
              <w:rPr>
                <w:rFonts w:asciiTheme="minorEastAsia" w:hAnsiTheme="minorEastAsia"/>
                <w:sz w:val="18"/>
              </w:rPr>
            </w:pPr>
          </w:p>
          <w:p w:rsidR="00495825" w:rsidRDefault="00495825">
            <w:pPr>
              <w:rPr>
                <w:rFonts w:asciiTheme="minorEastAsia" w:hAnsiTheme="minorEastAsia"/>
                <w:sz w:val="18"/>
              </w:rPr>
            </w:pPr>
          </w:p>
          <w:p w:rsidR="00495825" w:rsidRDefault="00960AC3">
            <w:pPr>
              <w:rPr>
                <w:rFonts w:asciiTheme="minorEastAsia" w:hAnsiTheme="minorEastAsia"/>
                <w:sz w:val="18"/>
              </w:rPr>
            </w:pPr>
            <w:r>
              <w:rPr>
                <w:rFonts w:asciiTheme="minorEastAsia" w:hAnsiTheme="minorEastAsia" w:hint="eastAsia"/>
                <w:sz w:val="18"/>
              </w:rPr>
              <w:t>（３）障害程度の等級</w:t>
            </w:r>
          </w:p>
          <w:p w:rsidR="00495825" w:rsidRDefault="00960AC3">
            <w:pPr>
              <w:rPr>
                <w:rFonts w:asciiTheme="minorEastAsia" w:hAnsiTheme="minorEastAsia"/>
                <w:sz w:val="18"/>
              </w:rPr>
            </w:pPr>
            <w:r>
              <w:rPr>
                <w:rFonts w:asciiTheme="minorEastAsia" w:hAnsiTheme="minorEastAsia" w:hint="eastAsia"/>
                <w:sz w:val="18"/>
              </w:rPr>
              <w:t xml:space="preserve">　　（次の該当する障害程度の等級の項目の□に✔印を付けること。）</w:t>
            </w:r>
          </w:p>
          <w:p w:rsidR="00495825" w:rsidRDefault="00960AC3">
            <w:pPr>
              <w:rPr>
                <w:rFonts w:asciiTheme="minorEastAsia" w:hAnsiTheme="minorEastAsia"/>
                <w:sz w:val="18"/>
              </w:rPr>
            </w:pPr>
            <w:r>
              <w:rPr>
                <w:rFonts w:asciiTheme="minorEastAsia" w:hAnsiTheme="minorEastAsia" w:hint="eastAsia"/>
                <w:sz w:val="18"/>
              </w:rPr>
              <w:t xml:space="preserve">　　①　「そしゃく機能の喪失」（３級）とは、経管栄養以外に方法のないそしゃく・嚥下機能の障害をいう。</w:t>
            </w:r>
          </w:p>
          <w:p w:rsidR="00495825" w:rsidRDefault="00960AC3">
            <w:pPr>
              <w:rPr>
                <w:rFonts w:asciiTheme="minorEastAsia" w:hAnsiTheme="minorEastAsia"/>
                <w:sz w:val="18"/>
              </w:rPr>
            </w:pPr>
            <w:r>
              <w:rPr>
                <w:rFonts w:asciiTheme="minorEastAsia" w:hAnsiTheme="minorEastAsia" w:hint="eastAsia"/>
                <w:sz w:val="18"/>
              </w:rPr>
              <w:t xml:space="preserve">　　　　具体的な例は次のとおりである。</w:t>
            </w:r>
          </w:p>
          <w:p w:rsidR="00495825" w:rsidRDefault="00960AC3">
            <w:pPr>
              <w:rPr>
                <w:rFonts w:asciiTheme="minorEastAsia" w:hAnsiTheme="minorEastAsia"/>
                <w:sz w:val="18"/>
              </w:rPr>
            </w:pPr>
            <w:r>
              <w:rPr>
                <w:rFonts w:asciiTheme="minorEastAsia" w:hAnsiTheme="minorEastAsia" w:hint="eastAsia"/>
                <w:sz w:val="18"/>
              </w:rPr>
              <w:t xml:space="preserve">　　　□　重症筋無力症等の神経・筋疾患によるもの</w:t>
            </w:r>
          </w:p>
          <w:p w:rsidR="00495825" w:rsidRDefault="00960AC3">
            <w:pPr>
              <w:rPr>
                <w:rFonts w:asciiTheme="minorEastAsia" w:hAnsiTheme="minorEastAsia"/>
                <w:sz w:val="18"/>
              </w:rPr>
            </w:pPr>
            <w:r>
              <w:rPr>
                <w:rFonts w:asciiTheme="minorEastAsia" w:hAnsiTheme="minorEastAsia" w:hint="eastAsia"/>
                <w:sz w:val="18"/>
              </w:rPr>
              <w:t xml:space="preserve">　　　□　延髄機能障害（仮性球麻痺、血管障害を含む。）及び末梢神経障害によるもの</w:t>
            </w:r>
          </w:p>
          <w:p w:rsidR="00D8454B" w:rsidRDefault="00960AC3" w:rsidP="00D8454B">
            <w:pPr>
              <w:rPr>
                <w:rFonts w:asciiTheme="minorEastAsia" w:hAnsiTheme="minorEastAsia"/>
                <w:sz w:val="18"/>
              </w:rPr>
            </w:pPr>
            <w:r>
              <w:rPr>
                <w:rFonts w:asciiTheme="minorEastAsia" w:hAnsiTheme="minorEastAsia" w:hint="eastAsia"/>
                <w:sz w:val="18"/>
              </w:rPr>
              <w:t xml:space="preserve">　　　□　外傷、腫瘍切除等による顎（顎関節を含む。）、口腔（舌、口唇、口蓋、頬、そしゃく筋等）、咽頭、</w:t>
            </w:r>
            <w:r>
              <w:rPr>
                <w:rFonts w:asciiTheme="minorEastAsia" w:hAnsiTheme="minorEastAsia" w:hint="eastAsia"/>
                <w:sz w:val="18"/>
              </w:rPr>
              <w:t>喉頭</w:t>
            </w:r>
          </w:p>
          <w:p w:rsidR="00495825" w:rsidRDefault="00960AC3" w:rsidP="00D8454B">
            <w:pPr>
              <w:ind w:firstLineChars="400" w:firstLine="720"/>
              <w:rPr>
                <w:rFonts w:asciiTheme="minorEastAsia" w:hAnsiTheme="minorEastAsia"/>
                <w:sz w:val="18"/>
              </w:rPr>
            </w:pPr>
            <w:r>
              <w:rPr>
                <w:rFonts w:asciiTheme="minorEastAsia" w:hAnsiTheme="minorEastAsia" w:hint="eastAsia"/>
                <w:sz w:val="18"/>
              </w:rPr>
              <w:t>の欠損等によるもの</w:t>
            </w:r>
          </w:p>
          <w:p w:rsidR="00D8454B" w:rsidRDefault="00960AC3" w:rsidP="00D8454B">
            <w:pPr>
              <w:rPr>
                <w:rFonts w:asciiTheme="minorEastAsia" w:hAnsiTheme="minorEastAsia"/>
                <w:sz w:val="18"/>
              </w:rPr>
            </w:pPr>
            <w:r>
              <w:rPr>
                <w:rFonts w:asciiTheme="minorEastAsia" w:hAnsiTheme="minorEastAsia" w:hint="eastAsia"/>
                <w:sz w:val="18"/>
              </w:rPr>
              <w:t xml:space="preserve">　　②　「そしゃく機能の著しい障害」（４級）とは、著しいそしゃく・嚥下機能又は、咬合異常によるそしゃ</w:t>
            </w:r>
            <w:r>
              <w:rPr>
                <w:rFonts w:asciiTheme="minorEastAsia" w:hAnsiTheme="minorEastAsia" w:hint="eastAsia"/>
                <w:sz w:val="18"/>
              </w:rPr>
              <w:t>く機</w:t>
            </w:r>
          </w:p>
          <w:p w:rsidR="00495825" w:rsidRDefault="00960AC3" w:rsidP="00D8454B">
            <w:pPr>
              <w:ind w:firstLineChars="300" w:firstLine="540"/>
              <w:rPr>
                <w:rFonts w:asciiTheme="minorEastAsia" w:hAnsiTheme="minorEastAsia"/>
                <w:sz w:val="18"/>
              </w:rPr>
            </w:pPr>
            <w:r>
              <w:rPr>
                <w:rFonts w:asciiTheme="minorEastAsia" w:hAnsiTheme="minorEastAsia" w:hint="eastAsia"/>
                <w:sz w:val="18"/>
              </w:rPr>
              <w:t>能の著しい障害をいう。</w:t>
            </w:r>
          </w:p>
          <w:p w:rsidR="00495825" w:rsidRDefault="00960AC3">
            <w:pPr>
              <w:ind w:firstLineChars="400" w:firstLine="720"/>
              <w:rPr>
                <w:rFonts w:asciiTheme="minorEastAsia" w:hAnsiTheme="minorEastAsia"/>
                <w:sz w:val="18"/>
              </w:rPr>
            </w:pPr>
            <w:r>
              <w:rPr>
                <w:rFonts w:asciiTheme="minorEastAsia" w:hAnsiTheme="minorEastAsia" w:hint="eastAsia"/>
                <w:sz w:val="18"/>
              </w:rPr>
              <w:t>具体的な例は次のとおりである。</w:t>
            </w:r>
          </w:p>
          <w:p w:rsidR="00495825" w:rsidRDefault="00960AC3">
            <w:pPr>
              <w:ind w:firstLineChars="300" w:firstLine="540"/>
              <w:rPr>
                <w:rFonts w:asciiTheme="minorEastAsia" w:hAnsiTheme="minorEastAsia"/>
                <w:sz w:val="18"/>
              </w:rPr>
            </w:pPr>
            <w:r>
              <w:rPr>
                <w:rFonts w:asciiTheme="minorEastAsia" w:hAnsiTheme="minorEastAsia" w:hint="eastAsia"/>
                <w:sz w:val="18"/>
              </w:rPr>
              <w:t>□　重症筋無力症等の神経・筋疾患によるもの</w:t>
            </w:r>
          </w:p>
          <w:p w:rsidR="00495825" w:rsidRDefault="00960AC3">
            <w:pPr>
              <w:ind w:firstLineChars="300" w:firstLine="540"/>
              <w:rPr>
                <w:rFonts w:asciiTheme="minorEastAsia" w:hAnsiTheme="minorEastAsia"/>
                <w:sz w:val="18"/>
              </w:rPr>
            </w:pPr>
            <w:r>
              <w:rPr>
                <w:rFonts w:asciiTheme="minorEastAsia" w:hAnsiTheme="minorEastAsia" w:hint="eastAsia"/>
                <w:sz w:val="18"/>
              </w:rPr>
              <w:t>□　延髄機能障害（仮性球麻痺、血管障害を含む。）及び末梢神経障害によるもの</w:t>
            </w:r>
          </w:p>
          <w:p w:rsidR="00D8454B" w:rsidRDefault="00960AC3" w:rsidP="00D8454B">
            <w:pPr>
              <w:ind w:firstLineChars="300" w:firstLine="540"/>
              <w:rPr>
                <w:rFonts w:asciiTheme="minorEastAsia" w:hAnsiTheme="minorEastAsia"/>
                <w:sz w:val="18"/>
              </w:rPr>
            </w:pPr>
            <w:r>
              <w:rPr>
                <w:rFonts w:asciiTheme="minorEastAsia" w:hAnsiTheme="minorEastAsia" w:hint="eastAsia"/>
                <w:sz w:val="18"/>
              </w:rPr>
              <w:t>□　外傷、腫瘍切除等による顎（顎関節を含む。）、口腔（舌、口唇、口蓋、頬、そしゃく筋等）、咽頭、</w:t>
            </w:r>
            <w:r>
              <w:rPr>
                <w:rFonts w:asciiTheme="minorEastAsia" w:hAnsiTheme="minorEastAsia" w:hint="eastAsia"/>
                <w:sz w:val="18"/>
              </w:rPr>
              <w:t>喉頭</w:t>
            </w:r>
          </w:p>
          <w:p w:rsidR="00495825" w:rsidRDefault="00960AC3" w:rsidP="00D8454B">
            <w:pPr>
              <w:ind w:firstLineChars="400" w:firstLine="720"/>
              <w:rPr>
                <w:rFonts w:asciiTheme="minorEastAsia" w:hAnsiTheme="minorEastAsia"/>
                <w:sz w:val="18"/>
              </w:rPr>
            </w:pPr>
            <w:r>
              <w:rPr>
                <w:rFonts w:asciiTheme="minorEastAsia" w:hAnsiTheme="minorEastAsia" w:hint="eastAsia"/>
                <w:sz w:val="18"/>
              </w:rPr>
              <w:t>の欠損等によるもの</w:t>
            </w:r>
          </w:p>
          <w:p w:rsidR="00495825" w:rsidRDefault="00960AC3">
            <w:pPr>
              <w:rPr>
                <w:rFonts w:asciiTheme="minorEastAsia" w:hAnsiTheme="minorEastAsia"/>
                <w:sz w:val="18"/>
              </w:rPr>
            </w:pPr>
            <w:r>
              <w:rPr>
                <w:rFonts w:asciiTheme="minorEastAsia" w:hAnsiTheme="minorEastAsia" w:hint="eastAsia"/>
                <w:sz w:val="18"/>
              </w:rPr>
              <w:t xml:space="preserve">　　　□　口唇・口蓋裂等の先天異常の後遺症による咬合異常によるもの</w:t>
            </w:r>
          </w:p>
        </w:tc>
      </w:tr>
      <w:tr w:rsidR="00495825">
        <w:trPr>
          <w:trHeight w:val="3111"/>
        </w:trPr>
        <w:tc>
          <w:tcPr>
            <w:tcW w:w="9653" w:type="dxa"/>
            <w:gridSpan w:val="2"/>
            <w:tcBorders>
              <w:top w:val="single" w:sz="12" w:space="0" w:color="auto"/>
              <w:left w:val="single" w:sz="12" w:space="0" w:color="auto"/>
              <w:bottom w:val="single" w:sz="12" w:space="0" w:color="auto"/>
              <w:right w:val="single" w:sz="12" w:space="0" w:color="auto"/>
              <w:tl2br w:val="nil"/>
              <w:tr2bl w:val="nil"/>
            </w:tcBorders>
          </w:tcPr>
          <w:p w:rsidR="00495825" w:rsidRDefault="00960AC3">
            <w:pPr>
              <w:spacing w:line="240" w:lineRule="atLeast"/>
              <w:rPr>
                <w:rFonts w:asciiTheme="minorEastAsia" w:hAnsiTheme="minorEastAsia"/>
                <w:sz w:val="18"/>
              </w:rPr>
            </w:pPr>
            <w:r>
              <w:rPr>
                <w:rFonts w:asciiTheme="minorEastAsia" w:hAnsiTheme="minorEastAsia" w:hint="eastAsia"/>
                <w:b/>
                <w:sz w:val="18"/>
              </w:rPr>
              <w:t>［</w:t>
            </w:r>
            <w:r>
              <w:rPr>
                <w:rFonts w:asciiTheme="minorEastAsia" w:hAnsiTheme="minorEastAsia" w:hint="eastAsia"/>
                <w:b/>
                <w:sz w:val="18"/>
              </w:rPr>
              <w:t>記入上の注意］</w:t>
            </w:r>
          </w:p>
          <w:p w:rsidR="004837AE" w:rsidRDefault="006B6FEB" w:rsidP="006B6FEB">
            <w:pPr>
              <w:spacing w:line="240" w:lineRule="atLeast"/>
              <w:ind w:left="500" w:hangingChars="250" w:hanging="500"/>
              <w:rPr>
                <w:rFonts w:asciiTheme="minorEastAsia" w:hAnsiTheme="minorEastAsia"/>
                <w:sz w:val="18"/>
              </w:rPr>
            </w:pPr>
            <w:r>
              <w:rPr>
                <w:rFonts w:asciiTheme="minorEastAsia" w:hAnsiTheme="minorEastAsia" w:hint="eastAsia"/>
                <w:noProof/>
                <w:sz w:val="20"/>
              </w:rPr>
              <mc:AlternateContent>
                <mc:Choice Requires="wps">
                  <w:drawing>
                    <wp:anchor distT="0" distB="0" distL="114300" distR="114300" simplePos="0" relativeHeight="251668480" behindDoc="0" locked="0" layoutInCell="1" allowOverlap="1">
                      <wp:simplePos x="0" y="0"/>
                      <wp:positionH relativeFrom="column">
                        <wp:posOffset>3527425</wp:posOffset>
                      </wp:positionH>
                      <wp:positionV relativeFrom="paragraph">
                        <wp:posOffset>232410</wp:posOffset>
                      </wp:positionV>
                      <wp:extent cx="304800"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4800" cy="2952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6B6FEB" w:rsidRPr="006B6FEB" w:rsidRDefault="006B6FEB" w:rsidP="006B6FEB">
                                  <w:pPr>
                                    <w:jc w:val="center"/>
                                    <w:rPr>
                                      <w:rFonts w:asciiTheme="minorEastAsia" w:hAnsiTheme="minorEastAsia"/>
                                      <w:sz w:val="18"/>
                                    </w:rPr>
                                  </w:pPr>
                                  <w:r w:rsidRPr="006B6FEB">
                                    <w:rPr>
                                      <w:rFonts w:asciiTheme="minorEastAsia" w:hAnsiTheme="minorEastAsia" w:hint="eastAsia"/>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77.75pt;margin-top:18.3pt;width:24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" filled="f" stroked="f">
                      <v:textbox>
                        <w:txbxContent>
                          <w:p w:rsidR="006B6FEB" w:rsidRPr="006B6FEB" w:rsidRDefault="006B6FEB" w:rsidP="006B6FEB">
                            <w:pPr>
                              <w:jc w:val="center"/>
                              <w:rPr>
                                <w:rFonts w:asciiTheme="minorEastAsia" w:hAnsiTheme="minorEastAsia"/>
                                <w:sz w:val="18"/>
                              </w:rPr>
                            </w:pPr>
                            <w:r w:rsidRPr="006B6FEB">
                              <w:rPr>
                                <w:rFonts w:asciiTheme="minorEastAsia" w:hAnsiTheme="minorEastAsia" w:hint="eastAsia"/>
                                <w:sz w:val="18"/>
                              </w:rPr>
                              <w:t>4</w:t>
                            </w:r>
                          </w:p>
                        </w:txbxContent>
                      </v:textbox>
                    </v:rect>
                  </w:pict>
                </mc:Fallback>
              </mc:AlternateContent>
            </w:r>
            <w:r>
              <w:rPr>
                <w:rFonts w:asciiTheme="minorEastAsia" w:hAnsiTheme="minorEastAsia" w:hint="eastAsia"/>
                <w:noProof/>
                <w:sz w:val="20"/>
              </w:rPr>
              <mc:AlternateContent>
                <mc:Choice Requires="wps">
                  <w:drawing>
                    <wp:anchor distT="0" distB="0" distL="114300" distR="114300" simplePos="0" relativeHeight="251665408" behindDoc="0" locked="0" layoutInCell="1" allowOverlap="1">
                      <wp:simplePos x="0" y="0"/>
                      <wp:positionH relativeFrom="column">
                        <wp:posOffset>3384550</wp:posOffset>
                      </wp:positionH>
                      <wp:positionV relativeFrom="paragraph">
                        <wp:posOffset>308611</wp:posOffset>
                      </wp:positionV>
                      <wp:extent cx="6191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91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FC23"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4.3pt" to="315.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" strokecolor="black [3213]" strokeweight=".25pt"/>
                  </w:pict>
                </mc:Fallback>
              </mc:AlternateContent>
            </w:r>
            <w:r>
              <w:rPr>
                <w:rFonts w:asciiTheme="minorEastAsia" w:hAnsiTheme="minorEastAsia" w:hint="eastAsia"/>
                <w:noProof/>
                <w:sz w:val="20"/>
              </w:rPr>
              <mc:AlternateContent>
                <mc:Choice Requires="wps">
                  <w:drawing>
                    <wp:anchor distT="0" distB="0" distL="114300" distR="114300" simplePos="0" relativeHeight="251662336" behindDoc="0" locked="0" layoutInCell="1" allowOverlap="1">
                      <wp:simplePos x="0" y="0"/>
                      <wp:positionH relativeFrom="column">
                        <wp:posOffset>3298825</wp:posOffset>
                      </wp:positionH>
                      <wp:positionV relativeFrom="paragraph">
                        <wp:posOffset>99060</wp:posOffset>
                      </wp:positionV>
                      <wp:extent cx="8191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19150"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B6FEB" w:rsidRDefault="006B6FEB" w:rsidP="006B6FEB">
                                  <w:pPr>
                                    <w:rPr>
                                      <w:rFonts w:asciiTheme="minorEastAsia" w:hAnsiTheme="minorEastAsia" w:hint="eastAsia"/>
                                      <w:sz w:val="18"/>
                                    </w:rPr>
                                  </w:pPr>
                                  <w:r>
                                    <w:rPr>
                                      <w:rFonts w:asciiTheme="minorEastAsia" w:hAnsiTheme="minorEastAsia" w:hint="eastAsia"/>
                                      <w:sz w:val="18"/>
                                    </w:rPr>
                                    <w:t>ａ</w:t>
                                  </w:r>
                                  <w:r>
                                    <w:rPr>
                                      <w:rFonts w:asciiTheme="minorEastAsia" w:hAnsiTheme="minorEastAsia"/>
                                      <w:sz w:val="18"/>
                                    </w:rPr>
                                    <w:t>+2</w:t>
                                  </w:r>
                                  <w:r>
                                    <w:rPr>
                                      <w:rFonts w:asciiTheme="minorEastAsia" w:hAnsiTheme="minorEastAsia" w:hint="eastAsia"/>
                                      <w:sz w:val="18"/>
                                    </w:rPr>
                                    <w:t>ｂ</w:t>
                                  </w:r>
                                  <w:r>
                                    <w:rPr>
                                      <w:rFonts w:asciiTheme="minorEastAsia" w:hAnsiTheme="minorEastAsia"/>
                                      <w:sz w:val="18"/>
                                    </w:rPr>
                                    <w:t>+</w:t>
                                  </w:r>
                                  <w:r>
                                    <w:rPr>
                                      <w:rFonts w:asciiTheme="minorEastAsia" w:hAnsiTheme="minorEastAsia" w:hint="eastAsia"/>
                                      <w:sz w:val="18"/>
                                    </w:rPr>
                                    <w:t>ｃ</w:t>
                                  </w:r>
                                  <w:r>
                                    <w:rPr>
                                      <w:rFonts w:asciiTheme="minorEastAsia" w:hAnsiTheme="minorEastAsia" w:hint="eastAsia"/>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259.75pt;margin-top:7.8pt;width:6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" filled="f" stroked="f" strokeweight="2pt">
                      <v:textbox>
                        <w:txbxContent>
                          <w:p w:rsidR="006B6FEB" w:rsidRDefault="006B6FEB" w:rsidP="006B6FEB">
                            <w:pPr>
                              <w:rPr>
                                <w:rFonts w:asciiTheme="minorEastAsia" w:hAnsiTheme="minorEastAsia" w:hint="eastAsia"/>
                                <w:sz w:val="18"/>
                              </w:rPr>
                            </w:pPr>
                            <w:r>
                              <w:rPr>
                                <w:rFonts w:asciiTheme="minorEastAsia" w:hAnsiTheme="minorEastAsia" w:hint="eastAsia"/>
                                <w:sz w:val="18"/>
                              </w:rPr>
                              <w:t>ａ</w:t>
                            </w:r>
                            <w:r>
                              <w:rPr>
                                <w:rFonts w:asciiTheme="minorEastAsia" w:hAnsiTheme="minorEastAsia"/>
                                <w:sz w:val="18"/>
                              </w:rPr>
                              <w:t>+2</w:t>
                            </w:r>
                            <w:r>
                              <w:rPr>
                                <w:rFonts w:asciiTheme="minorEastAsia" w:hAnsiTheme="minorEastAsia" w:hint="eastAsia"/>
                                <w:sz w:val="18"/>
                              </w:rPr>
                              <w:t>ｂ</w:t>
                            </w:r>
                            <w:r>
                              <w:rPr>
                                <w:rFonts w:asciiTheme="minorEastAsia" w:hAnsiTheme="minorEastAsia"/>
                                <w:sz w:val="18"/>
                              </w:rPr>
                              <w:t>+</w:t>
                            </w:r>
                            <w:r>
                              <w:rPr>
                                <w:rFonts w:asciiTheme="minorEastAsia" w:hAnsiTheme="minorEastAsia" w:hint="eastAsia"/>
                                <w:sz w:val="18"/>
                              </w:rPr>
                              <w:t>ｃ</w:t>
                            </w:r>
                            <w:r>
                              <w:rPr>
                                <w:rFonts w:asciiTheme="minorEastAsia" w:hAnsiTheme="minorEastAsia" w:hint="eastAsia"/>
                                <w:sz w:val="18"/>
                              </w:rPr>
                              <w:t xml:space="preserve"> </w:t>
                            </w:r>
                          </w:p>
                        </w:txbxContent>
                      </v:textbox>
                    </v:rect>
                  </w:pict>
                </mc:Fallback>
              </mc:AlternateContent>
            </w:r>
            <w:r w:rsidR="00960AC3">
              <w:rPr>
                <w:rFonts w:asciiTheme="minorEastAsia" w:hAnsiTheme="minorEastAsia" w:hint="eastAsia"/>
                <w:sz w:val="18"/>
              </w:rPr>
              <w:t xml:space="preserve">　</w:t>
            </w:r>
            <w:r w:rsidR="00960AC3">
              <w:rPr>
                <w:rFonts w:asciiTheme="minorEastAsia" w:hAnsiTheme="minorEastAsia" w:hint="eastAsia"/>
                <w:sz w:val="18"/>
              </w:rPr>
              <w:t>(1)</w:t>
            </w:r>
            <w:r w:rsidR="00960AC3">
              <w:rPr>
                <w:rFonts w:asciiTheme="minorEastAsia" w:hAnsiTheme="minorEastAsia" w:hint="eastAsia"/>
                <w:sz w:val="18"/>
              </w:rPr>
              <w:t xml:space="preserve">　聴力障害の認定にあたっては、</w:t>
            </w:r>
            <w:r w:rsidR="00960AC3">
              <w:rPr>
                <w:rFonts w:asciiTheme="minorEastAsia" w:hAnsiTheme="minorEastAsia" w:hint="eastAsia"/>
                <w:sz w:val="18"/>
              </w:rPr>
              <w:t>JIS</w:t>
            </w:r>
            <w:r w:rsidR="00960AC3">
              <w:rPr>
                <w:rFonts w:asciiTheme="minorEastAsia" w:hAnsiTheme="minorEastAsia" w:hint="eastAsia"/>
                <w:sz w:val="18"/>
              </w:rPr>
              <w:t>規格によるオージオメーターで測定すること。ｄＢ値は、周波数</w:t>
            </w:r>
            <w:r w:rsidR="00960AC3">
              <w:rPr>
                <w:rFonts w:asciiTheme="minorEastAsia" w:hAnsiTheme="minorEastAsia" w:hint="eastAsia"/>
                <w:sz w:val="18"/>
              </w:rPr>
              <w:t>500</w:t>
            </w:r>
            <w:r w:rsidR="00960AC3">
              <w:rPr>
                <w:rFonts w:asciiTheme="minorEastAsia" w:hAnsiTheme="minorEastAsia" w:hint="eastAsia"/>
                <w:sz w:val="18"/>
              </w:rPr>
              <w:t>､</w:t>
            </w:r>
            <w:r w:rsidR="00960AC3">
              <w:rPr>
                <w:rFonts w:asciiTheme="minorEastAsia" w:hAnsiTheme="minorEastAsia" w:hint="eastAsia"/>
                <w:sz w:val="18"/>
              </w:rPr>
              <w:t>1000</w:t>
            </w:r>
            <w:r w:rsidR="00960AC3">
              <w:rPr>
                <w:rFonts w:asciiTheme="minorEastAsia" w:hAnsiTheme="minorEastAsia" w:hint="eastAsia"/>
                <w:sz w:val="18"/>
              </w:rPr>
              <w:t>､</w:t>
            </w:r>
            <w:r w:rsidR="00960AC3">
              <w:rPr>
                <w:rFonts w:asciiTheme="minorEastAsia" w:hAnsiTheme="minorEastAsia" w:hint="eastAsia"/>
                <w:sz w:val="18"/>
              </w:rPr>
              <w:t>2000Hz</w:t>
            </w:r>
            <w:r w:rsidR="00960AC3">
              <w:rPr>
                <w:rFonts w:asciiTheme="minorEastAsia" w:hAnsiTheme="minorEastAsia" w:hint="eastAsia"/>
                <w:sz w:val="18"/>
              </w:rPr>
              <w:t>において測定した値をそれぞれａ､ｂ､ｃとした場合、</w:t>
            </w:r>
            <w:r>
              <w:rPr>
                <w:rFonts w:asciiTheme="minorEastAsia" w:hAnsiTheme="minorEastAsia" w:hint="eastAsia"/>
                <w:sz w:val="18"/>
              </w:rPr>
              <w:t xml:space="preserve">        </w:t>
            </w:r>
            <w:r>
              <w:rPr>
                <w:rFonts w:asciiTheme="minorEastAsia" w:hAnsiTheme="minorEastAsia"/>
                <w:sz w:val="18"/>
              </w:rPr>
              <w:t xml:space="preserve">   </w:t>
            </w:r>
            <w:r w:rsidR="00960AC3">
              <w:rPr>
                <w:rFonts w:asciiTheme="minorEastAsia" w:hAnsiTheme="minorEastAsia" w:hint="eastAsia"/>
                <w:sz w:val="18"/>
              </w:rPr>
              <w:t>の算式により算定し、</w:t>
            </w:r>
            <w:r w:rsidR="00960AC3">
              <w:rPr>
                <w:rFonts w:asciiTheme="minorEastAsia" w:hAnsiTheme="minorEastAsia" w:hint="eastAsia"/>
                <w:sz w:val="18"/>
              </w:rPr>
              <w:t>ａ､ｂ､ｃのうち</w:t>
            </w:r>
          </w:p>
          <w:p w:rsidR="004837AE" w:rsidRDefault="007822AF" w:rsidP="006B6FEB">
            <w:pPr>
              <w:spacing w:line="240" w:lineRule="atLeast"/>
              <w:ind w:left="450" w:hangingChars="250" w:hanging="450"/>
              <w:rPr>
                <w:rFonts w:asciiTheme="minorEastAsia" w:hAnsiTheme="minorEastAsia"/>
                <w:sz w:val="18"/>
              </w:rPr>
            </w:pPr>
            <w:r>
              <w:rPr>
                <w:rFonts w:asciiTheme="minorEastAsia" w:hAnsiTheme="minorEastAsia" w:hint="eastAsia"/>
                <w:sz w:val="18"/>
              </w:rPr>
              <w:t xml:space="preserve"> </w:t>
            </w:r>
          </w:p>
          <w:p w:rsidR="00495825" w:rsidRDefault="00960AC3" w:rsidP="004837AE">
            <w:pPr>
              <w:spacing w:line="240" w:lineRule="atLeast"/>
              <w:ind w:leftChars="250" w:left="525"/>
              <w:rPr>
                <w:rFonts w:asciiTheme="minorEastAsia" w:hAnsiTheme="minorEastAsia"/>
                <w:sz w:val="18"/>
              </w:rPr>
            </w:pPr>
            <w:r>
              <w:rPr>
                <w:rFonts w:asciiTheme="minorEastAsia" w:hAnsiTheme="minorEastAsia" w:hint="eastAsia"/>
                <w:sz w:val="18"/>
              </w:rPr>
              <w:t>いずれか１又は２において</w:t>
            </w:r>
            <w:r>
              <w:rPr>
                <w:rFonts w:asciiTheme="minorEastAsia" w:hAnsiTheme="minorEastAsia" w:hint="eastAsia"/>
                <w:sz w:val="18"/>
              </w:rPr>
              <w:t>100</w:t>
            </w:r>
            <w:r>
              <w:rPr>
                <w:rFonts w:asciiTheme="minorEastAsia" w:hAnsiTheme="minorEastAsia" w:hint="eastAsia"/>
                <w:sz w:val="18"/>
              </w:rPr>
              <w:t>ｄＢの音が聴取できない場合は、当該ｄＢ値を</w:t>
            </w:r>
            <w:r>
              <w:rPr>
                <w:rFonts w:asciiTheme="minorEastAsia" w:hAnsiTheme="minorEastAsia" w:hint="eastAsia"/>
                <w:sz w:val="18"/>
              </w:rPr>
              <w:t>105</w:t>
            </w:r>
            <w:r>
              <w:rPr>
                <w:rFonts w:asciiTheme="minorEastAsia" w:hAnsiTheme="minorEastAsia" w:hint="eastAsia"/>
                <w:sz w:val="18"/>
              </w:rPr>
              <w:t>ｄＢとして当</w:t>
            </w:r>
            <w:r>
              <w:rPr>
                <w:rFonts w:asciiTheme="minorEastAsia" w:hAnsiTheme="minorEastAsia" w:hint="eastAsia"/>
                <w:sz w:val="18"/>
              </w:rPr>
              <w:t xml:space="preserve"> </w:t>
            </w:r>
            <w:r>
              <w:rPr>
                <w:rFonts w:asciiTheme="minorEastAsia" w:hAnsiTheme="minorEastAsia" w:hint="eastAsia"/>
                <w:sz w:val="18"/>
              </w:rPr>
              <w:t>該算式を計上し、聴力レベルを算定すること。</w:t>
            </w:r>
          </w:p>
          <w:p w:rsidR="00495825" w:rsidRDefault="00960AC3">
            <w:pPr>
              <w:spacing w:line="240" w:lineRule="atLeast"/>
              <w:ind w:leftChars="17" w:left="493" w:hangingChars="254" w:hanging="457"/>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rPr>
              <w:t>(2)</w:t>
            </w:r>
            <w:r>
              <w:rPr>
                <w:rFonts w:asciiTheme="minorEastAsia" w:hAnsiTheme="minorEastAsia" w:hint="eastAsia"/>
                <w:sz w:val="18"/>
              </w:rPr>
              <w:t xml:space="preserve">　歯科矯正治療等の適応の判断を要する症例については、歯科医師による診断書及び意見書の提出を求めるも　のとすること。</w:t>
            </w:r>
          </w:p>
          <w:p w:rsidR="00495825" w:rsidRDefault="00960AC3">
            <w:pPr>
              <w:spacing w:line="240" w:lineRule="atLeast"/>
              <w:ind w:leftChars="17" w:left="493" w:hangingChars="254" w:hanging="457"/>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rPr>
              <w:t>(3)</w:t>
            </w:r>
            <w:r>
              <w:rPr>
                <w:rFonts w:asciiTheme="minorEastAsia" w:hAnsiTheme="minorEastAsia" w:hint="eastAsia"/>
                <w:sz w:val="18"/>
              </w:rPr>
              <w:t xml:space="preserve">　小腸機能障害を併せ持つ場合については、必要とされる栄養摂取の方法等が、どちらの障害によるものであ　るか等について詳細に診断し、該当する障害について認定すること。</w:t>
            </w:r>
          </w:p>
        </w:tc>
      </w:tr>
    </w:tbl>
    <w:p w:rsidR="00495825" w:rsidRDefault="00960AC3">
      <w:pPr>
        <w:spacing w:line="20" w:lineRule="exact"/>
        <w:rPr>
          <w:rFonts w:asciiTheme="minorEastAsia" w:hAnsiTheme="minorEastAsia"/>
          <w:sz w:val="20"/>
        </w:rPr>
      </w:pPr>
      <w:bookmarkStart w:id="0" w:name="_GoBack"/>
      <w:bookmarkEnd w:id="0"/>
      <w:r>
        <w:rPr>
          <w:rFonts w:asciiTheme="minorEastAsia" w:hAnsiTheme="minorEastAsia" w:hint="eastAsia"/>
          <w:sz w:val="20"/>
        </w:rPr>
        <w:t xml:space="preserve"> </w:t>
      </w:r>
    </w:p>
    <w:sectPr w:rsidR="00495825">
      <w:pgSz w:w="11906" w:h="16838"/>
      <w:pgMar w:top="1134" w:right="1077" w:bottom="1134" w:left="1077" w:header="851" w:footer="85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C3" w:rsidRDefault="00960AC3">
      <w:r>
        <w:separator/>
      </w:r>
    </w:p>
  </w:endnote>
  <w:endnote w:type="continuationSeparator" w:id="0">
    <w:p w:rsidR="00960AC3" w:rsidRDefault="0096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C3" w:rsidRDefault="00960AC3">
      <w:r>
        <w:separator/>
      </w:r>
    </w:p>
  </w:footnote>
  <w:footnote w:type="continuationSeparator" w:id="0">
    <w:p w:rsidR="00960AC3" w:rsidRDefault="00960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0A83C"/>
    <w:lvl w:ilvl="0" w:tplc="069CE392">
      <w:numFmt w:val="bullet"/>
      <w:lvlText w:val="・"/>
      <w:lvlJc w:val="left"/>
      <w:pPr>
        <w:ind w:left="765" w:hanging="360"/>
      </w:pPr>
      <w:rPr>
        <w:rFonts w:ascii="ＭＳ 明朝" w:eastAsia="ＭＳ 明朝" w:hAnsi="ＭＳ 明朝" w:hint="eastAsia"/>
      </w:rPr>
    </w:lvl>
    <w:lvl w:ilvl="1" w:tplc="A1FCAFF8">
      <w:numFmt w:val="bullet"/>
      <w:lvlText w:val="○"/>
      <w:lvlJc w:val="left"/>
      <w:pPr>
        <w:ind w:left="1185" w:hanging="360"/>
      </w:pPr>
      <w:rPr>
        <w:rFonts w:ascii="ＭＳ 明朝" w:eastAsia="ＭＳ 明朝" w:hAnsi="ＭＳ 明朝" w:hint="eastAsia"/>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5825"/>
    <w:rsid w:val="0010042D"/>
    <w:rsid w:val="003E11D0"/>
    <w:rsid w:val="004837AE"/>
    <w:rsid w:val="00495825"/>
    <w:rsid w:val="006B6FEB"/>
    <w:rsid w:val="007822AF"/>
    <w:rsid w:val="00960AC3"/>
    <w:rsid w:val="00A37FB4"/>
    <w:rsid w:val="00D510F4"/>
    <w:rsid w:val="00D8454B"/>
    <w:rsid w:val="00EE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7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38</cp:revision>
  <dcterms:created xsi:type="dcterms:W3CDTF">2021-11-16T09:10:00Z</dcterms:created>
  <dcterms:modified xsi:type="dcterms:W3CDTF">2022-11-09T04:23:00Z</dcterms:modified>
</cp:coreProperties>
</file>