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03B2" w14:textId="52AA4C28" w:rsidR="00924651" w:rsidRPr="001D0501" w:rsidRDefault="00924651" w:rsidP="00924651">
      <w:pPr>
        <w:jc w:val="center"/>
        <w:rPr>
          <w:rFonts w:asciiTheme="minorEastAsia" w:hAnsiTheme="minorEastAsia"/>
          <w:b/>
          <w:bCs/>
          <w:sz w:val="24"/>
          <w:szCs w:val="24"/>
        </w:rPr>
      </w:pPr>
      <w:r w:rsidRPr="001D0501">
        <w:rPr>
          <w:rFonts w:asciiTheme="minorEastAsia" w:hAnsiTheme="minorEastAsia" w:hint="eastAsia"/>
          <w:b/>
          <w:bCs/>
          <w:sz w:val="24"/>
          <w:szCs w:val="24"/>
        </w:rPr>
        <w:t>第</w:t>
      </w:r>
      <w:r w:rsidR="001D0501">
        <w:rPr>
          <w:rFonts w:asciiTheme="minorEastAsia" w:hAnsiTheme="minorEastAsia" w:hint="eastAsia"/>
          <w:b/>
          <w:bCs/>
          <w:sz w:val="24"/>
          <w:szCs w:val="24"/>
        </w:rPr>
        <w:t>三期</w:t>
      </w:r>
      <w:r w:rsidR="00155E0F">
        <w:rPr>
          <w:rFonts w:asciiTheme="minorEastAsia" w:hAnsiTheme="minorEastAsia" w:hint="eastAsia"/>
          <w:b/>
          <w:bCs/>
          <w:sz w:val="24"/>
          <w:szCs w:val="24"/>
        </w:rPr>
        <w:t>小樽市</w:t>
      </w:r>
      <w:r w:rsidRPr="001D0501">
        <w:rPr>
          <w:rFonts w:asciiTheme="minorEastAsia" w:hAnsiTheme="minorEastAsia" w:hint="eastAsia"/>
          <w:b/>
          <w:bCs/>
          <w:sz w:val="24"/>
          <w:szCs w:val="24"/>
        </w:rPr>
        <w:t>子ども・子育て支援事業計画策定業務仕様書</w:t>
      </w:r>
      <w:bookmarkStart w:id="0" w:name="_GoBack"/>
      <w:bookmarkEnd w:id="0"/>
    </w:p>
    <w:p w14:paraId="19010613" w14:textId="5752C325" w:rsidR="00924651" w:rsidRPr="001D0501" w:rsidRDefault="00924651">
      <w:pPr>
        <w:rPr>
          <w:rFonts w:asciiTheme="minorEastAsia" w:hAnsiTheme="minorEastAsia"/>
          <w:sz w:val="22"/>
        </w:rPr>
      </w:pPr>
    </w:p>
    <w:p w14:paraId="1D153DC8" w14:textId="650D08BB" w:rsidR="00924651" w:rsidRPr="001D0501" w:rsidRDefault="00924651">
      <w:pPr>
        <w:rPr>
          <w:rFonts w:asciiTheme="minorEastAsia" w:hAnsiTheme="minorEastAsia"/>
          <w:sz w:val="22"/>
        </w:rPr>
      </w:pPr>
      <w:r w:rsidRPr="001D0501">
        <w:rPr>
          <w:rFonts w:asciiTheme="minorEastAsia" w:hAnsiTheme="minorEastAsia" w:hint="eastAsia"/>
          <w:sz w:val="22"/>
        </w:rPr>
        <w:t>１</w:t>
      </w:r>
      <w:r w:rsidR="00001278">
        <w:rPr>
          <w:rFonts w:asciiTheme="minorEastAsia" w:hAnsiTheme="minorEastAsia" w:hint="eastAsia"/>
          <w:sz w:val="22"/>
        </w:rPr>
        <w:t xml:space="preserve">　</w:t>
      </w:r>
      <w:r w:rsidRPr="001D0501">
        <w:rPr>
          <w:rFonts w:asciiTheme="minorEastAsia" w:hAnsiTheme="minorEastAsia" w:hint="eastAsia"/>
          <w:sz w:val="22"/>
        </w:rPr>
        <w:t>業務名</w:t>
      </w:r>
    </w:p>
    <w:p w14:paraId="512E0F6A" w14:textId="43FCFBAF" w:rsidR="00924651" w:rsidRPr="001D0501" w:rsidRDefault="00924651" w:rsidP="00924651">
      <w:pPr>
        <w:ind w:firstLineChars="100" w:firstLine="220"/>
        <w:rPr>
          <w:rFonts w:asciiTheme="minorEastAsia" w:hAnsiTheme="minorEastAsia"/>
          <w:sz w:val="22"/>
        </w:rPr>
      </w:pPr>
      <w:r w:rsidRPr="001D0501">
        <w:rPr>
          <w:rFonts w:asciiTheme="minorEastAsia" w:hAnsiTheme="minorEastAsia" w:hint="eastAsia"/>
          <w:sz w:val="22"/>
        </w:rPr>
        <w:t>第</w:t>
      </w:r>
      <w:r w:rsidR="001D0501">
        <w:rPr>
          <w:rFonts w:asciiTheme="minorEastAsia" w:hAnsiTheme="minorEastAsia" w:hint="eastAsia"/>
          <w:sz w:val="22"/>
        </w:rPr>
        <w:t>三</w:t>
      </w:r>
      <w:r w:rsidRPr="001D0501">
        <w:rPr>
          <w:rFonts w:asciiTheme="minorEastAsia" w:hAnsiTheme="minorEastAsia" w:hint="eastAsia"/>
          <w:sz w:val="22"/>
        </w:rPr>
        <w:t>期</w:t>
      </w:r>
      <w:r w:rsidR="003023B5">
        <w:rPr>
          <w:rFonts w:asciiTheme="minorEastAsia" w:hAnsiTheme="minorEastAsia" w:hint="eastAsia"/>
          <w:sz w:val="22"/>
        </w:rPr>
        <w:t>小樽市</w:t>
      </w:r>
      <w:r w:rsidRPr="001D0501">
        <w:rPr>
          <w:rFonts w:asciiTheme="minorEastAsia" w:hAnsiTheme="minorEastAsia" w:hint="eastAsia"/>
          <w:sz w:val="22"/>
        </w:rPr>
        <w:t>子ども・子育て支援事業計画策定業務</w:t>
      </w:r>
    </w:p>
    <w:p w14:paraId="2F4643FD" w14:textId="35AB204B" w:rsidR="00924651" w:rsidRPr="001D0501" w:rsidRDefault="00924651">
      <w:pPr>
        <w:rPr>
          <w:rFonts w:asciiTheme="minorEastAsia" w:hAnsiTheme="minorEastAsia"/>
          <w:sz w:val="22"/>
        </w:rPr>
      </w:pPr>
    </w:p>
    <w:p w14:paraId="0102BFDB" w14:textId="2CDA8A45" w:rsidR="00924651" w:rsidRPr="001D0501" w:rsidRDefault="00924651">
      <w:pPr>
        <w:rPr>
          <w:rFonts w:asciiTheme="minorEastAsia" w:hAnsiTheme="minorEastAsia"/>
          <w:sz w:val="22"/>
        </w:rPr>
      </w:pPr>
      <w:r w:rsidRPr="001D0501">
        <w:rPr>
          <w:rFonts w:asciiTheme="minorEastAsia" w:hAnsiTheme="minorEastAsia" w:hint="eastAsia"/>
          <w:sz w:val="22"/>
        </w:rPr>
        <w:t>２</w:t>
      </w:r>
      <w:r w:rsidR="00001278">
        <w:rPr>
          <w:rFonts w:asciiTheme="minorEastAsia" w:hAnsiTheme="minorEastAsia" w:hint="eastAsia"/>
          <w:sz w:val="22"/>
        </w:rPr>
        <w:t xml:space="preserve">　</w:t>
      </w:r>
      <w:r w:rsidR="001D0501">
        <w:rPr>
          <w:rFonts w:asciiTheme="minorEastAsia" w:hAnsiTheme="minorEastAsia" w:hint="eastAsia"/>
          <w:sz w:val="22"/>
        </w:rPr>
        <w:t>委託</w:t>
      </w:r>
      <w:r w:rsidRPr="001D0501">
        <w:rPr>
          <w:rFonts w:asciiTheme="minorEastAsia" w:hAnsiTheme="minorEastAsia" w:hint="eastAsia"/>
          <w:sz w:val="22"/>
        </w:rPr>
        <w:t>期間</w:t>
      </w:r>
    </w:p>
    <w:p w14:paraId="3DCB52C1" w14:textId="12B23AE6" w:rsidR="00924651" w:rsidRPr="001D0501" w:rsidRDefault="001D0501" w:rsidP="00924651">
      <w:pPr>
        <w:ind w:firstLineChars="100" w:firstLine="220"/>
        <w:rPr>
          <w:rFonts w:asciiTheme="minorEastAsia" w:hAnsiTheme="minorEastAsia"/>
          <w:sz w:val="22"/>
        </w:rPr>
      </w:pPr>
      <w:r>
        <w:rPr>
          <w:rFonts w:asciiTheme="minorEastAsia" w:hAnsiTheme="minorEastAsia" w:hint="eastAsia"/>
          <w:sz w:val="22"/>
        </w:rPr>
        <w:t>契約締結日</w:t>
      </w:r>
      <w:r w:rsidR="00924651" w:rsidRPr="001D0501">
        <w:rPr>
          <w:rFonts w:asciiTheme="minorEastAsia" w:hAnsiTheme="minorEastAsia" w:hint="eastAsia"/>
          <w:sz w:val="22"/>
        </w:rPr>
        <w:t>から令和７年３月31日まで</w:t>
      </w:r>
    </w:p>
    <w:p w14:paraId="4D082D4D" w14:textId="4DBEBCA9" w:rsidR="00924651" w:rsidRPr="001D0501" w:rsidRDefault="00924651">
      <w:pPr>
        <w:rPr>
          <w:rFonts w:asciiTheme="minorEastAsia" w:hAnsiTheme="minorEastAsia"/>
          <w:sz w:val="22"/>
        </w:rPr>
      </w:pPr>
    </w:p>
    <w:p w14:paraId="2958897F" w14:textId="419691A4" w:rsidR="00924651" w:rsidRPr="001D0501" w:rsidRDefault="00924651">
      <w:pPr>
        <w:rPr>
          <w:rFonts w:asciiTheme="minorEastAsia" w:hAnsiTheme="minorEastAsia"/>
          <w:sz w:val="22"/>
        </w:rPr>
      </w:pPr>
      <w:r w:rsidRPr="001D0501">
        <w:rPr>
          <w:rFonts w:asciiTheme="minorEastAsia" w:hAnsiTheme="minorEastAsia" w:hint="eastAsia"/>
          <w:sz w:val="22"/>
        </w:rPr>
        <w:t>３</w:t>
      </w:r>
      <w:r w:rsidR="00001278">
        <w:rPr>
          <w:rFonts w:asciiTheme="minorEastAsia" w:hAnsiTheme="minorEastAsia" w:hint="eastAsia"/>
          <w:sz w:val="22"/>
        </w:rPr>
        <w:t xml:space="preserve">　</w:t>
      </w:r>
      <w:r w:rsidR="001D0501">
        <w:rPr>
          <w:rFonts w:asciiTheme="minorEastAsia" w:hAnsiTheme="minorEastAsia" w:hint="eastAsia"/>
          <w:sz w:val="22"/>
        </w:rPr>
        <w:t>業務の</w:t>
      </w:r>
      <w:r w:rsidRPr="001D0501">
        <w:rPr>
          <w:rFonts w:asciiTheme="minorEastAsia" w:hAnsiTheme="minorEastAsia" w:hint="eastAsia"/>
          <w:sz w:val="22"/>
        </w:rPr>
        <w:t>目的</w:t>
      </w:r>
    </w:p>
    <w:p w14:paraId="17CBB6FF" w14:textId="223C7426" w:rsidR="00924651" w:rsidRPr="001D0501" w:rsidRDefault="00A52D11" w:rsidP="00A52D11">
      <w:pPr>
        <w:ind w:leftChars="100" w:left="210" w:firstLineChars="100" w:firstLine="220"/>
        <w:rPr>
          <w:rFonts w:asciiTheme="minorEastAsia" w:hAnsiTheme="minorEastAsia"/>
          <w:sz w:val="22"/>
        </w:rPr>
      </w:pPr>
      <w:r w:rsidRPr="001D0501">
        <w:rPr>
          <w:rFonts w:asciiTheme="minorEastAsia" w:hAnsiTheme="minorEastAsia" w:hint="eastAsia"/>
          <w:sz w:val="22"/>
        </w:rPr>
        <w:t>本業務は、子ども・子育て支援法</w:t>
      </w:r>
      <w:r w:rsidR="001D0501">
        <w:rPr>
          <w:rFonts w:asciiTheme="minorEastAsia" w:hAnsiTheme="minorEastAsia" w:hint="eastAsia"/>
          <w:sz w:val="22"/>
        </w:rPr>
        <w:t>第61条の規定により令和２年３月に策定した「第二期小樽市子ども・子育て支援事業計画」（以下、「第二期事業計画」という）が令和６年度に終了することから、令和７年度からの５年間を計画期間とする「第三期小樽市</w:t>
      </w:r>
      <w:r w:rsidRPr="001D0501">
        <w:rPr>
          <w:rFonts w:asciiTheme="minorEastAsia" w:hAnsiTheme="minorEastAsia" w:hint="eastAsia"/>
          <w:sz w:val="22"/>
        </w:rPr>
        <w:t>子ども・子育て支援事業計画</w:t>
      </w:r>
      <w:r w:rsidR="001D0501">
        <w:rPr>
          <w:rFonts w:asciiTheme="minorEastAsia" w:hAnsiTheme="minorEastAsia" w:hint="eastAsia"/>
          <w:sz w:val="22"/>
        </w:rPr>
        <w:t>」（以下、「第三期事業計画」という。）</w:t>
      </w:r>
      <w:r w:rsidR="00074667">
        <w:rPr>
          <w:rFonts w:asciiTheme="minorEastAsia" w:hAnsiTheme="minorEastAsia" w:hint="eastAsia"/>
          <w:sz w:val="22"/>
        </w:rPr>
        <w:t>を策定するに当</w:t>
      </w:r>
      <w:r w:rsidRPr="001D0501">
        <w:rPr>
          <w:rFonts w:asciiTheme="minorEastAsia" w:hAnsiTheme="minorEastAsia" w:hint="eastAsia"/>
          <w:sz w:val="22"/>
        </w:rPr>
        <w:t>たって、事業量の推計・目標量の設定、計画骨子案の策定、計画案の策定、会議等の運営支援などを実施し、第</w:t>
      </w:r>
      <w:r w:rsidR="001D0501">
        <w:rPr>
          <w:rFonts w:asciiTheme="minorEastAsia" w:hAnsiTheme="minorEastAsia" w:hint="eastAsia"/>
          <w:sz w:val="22"/>
        </w:rPr>
        <w:t>三</w:t>
      </w:r>
      <w:r w:rsidRPr="001D0501">
        <w:rPr>
          <w:rFonts w:asciiTheme="minorEastAsia" w:hAnsiTheme="minorEastAsia" w:hint="eastAsia"/>
          <w:sz w:val="22"/>
        </w:rPr>
        <w:t>期事業計画を策定することを目的とする。</w:t>
      </w:r>
    </w:p>
    <w:p w14:paraId="72D8D4E8" w14:textId="77777777" w:rsidR="00A52D11" w:rsidRPr="001D0501" w:rsidRDefault="00A52D11" w:rsidP="00A52D11">
      <w:pPr>
        <w:ind w:leftChars="100" w:left="210" w:firstLineChars="100" w:firstLine="220"/>
        <w:rPr>
          <w:rFonts w:asciiTheme="minorEastAsia" w:hAnsiTheme="minorEastAsia"/>
          <w:sz w:val="22"/>
        </w:rPr>
      </w:pPr>
    </w:p>
    <w:p w14:paraId="197319E7" w14:textId="46C1542E" w:rsidR="00924651" w:rsidRPr="001D0501" w:rsidRDefault="00924651">
      <w:pPr>
        <w:rPr>
          <w:rFonts w:asciiTheme="minorEastAsia" w:hAnsiTheme="minorEastAsia"/>
          <w:sz w:val="22"/>
        </w:rPr>
      </w:pPr>
      <w:r w:rsidRPr="001D0501">
        <w:rPr>
          <w:rFonts w:asciiTheme="minorEastAsia" w:hAnsiTheme="minorEastAsia" w:hint="eastAsia"/>
          <w:sz w:val="22"/>
        </w:rPr>
        <w:t>４</w:t>
      </w:r>
      <w:r w:rsidR="00001278">
        <w:rPr>
          <w:rFonts w:asciiTheme="minorEastAsia" w:hAnsiTheme="minorEastAsia" w:hint="eastAsia"/>
          <w:sz w:val="22"/>
        </w:rPr>
        <w:t xml:space="preserve">　</w:t>
      </w:r>
      <w:r w:rsidRPr="001D0501">
        <w:rPr>
          <w:rFonts w:asciiTheme="minorEastAsia" w:hAnsiTheme="minorEastAsia" w:hint="eastAsia"/>
          <w:sz w:val="22"/>
        </w:rPr>
        <w:t>業務内容</w:t>
      </w:r>
    </w:p>
    <w:p w14:paraId="299D5A82" w14:textId="17B08BCE" w:rsidR="001436EE" w:rsidRPr="001D0501" w:rsidRDefault="001436EE" w:rsidP="001436EE">
      <w:pPr>
        <w:rPr>
          <w:rFonts w:asciiTheme="minorEastAsia" w:hAnsiTheme="minorEastAsia"/>
          <w:sz w:val="22"/>
        </w:rPr>
      </w:pPr>
      <w:r w:rsidRPr="001D0501">
        <w:rPr>
          <w:rFonts w:asciiTheme="minorEastAsia" w:hAnsiTheme="minorEastAsia" w:hint="eastAsia"/>
          <w:sz w:val="22"/>
        </w:rPr>
        <w:t>（１）現状の分析と課題の整理</w:t>
      </w:r>
    </w:p>
    <w:p w14:paraId="14A5F576" w14:textId="3C953FF5" w:rsidR="001436EE" w:rsidRPr="001D0501" w:rsidRDefault="002C3F11" w:rsidP="001436EE">
      <w:pPr>
        <w:ind w:leftChars="100" w:left="210" w:firstLineChars="100" w:firstLine="220"/>
        <w:rPr>
          <w:rFonts w:asciiTheme="minorEastAsia" w:hAnsiTheme="minorEastAsia"/>
          <w:sz w:val="22"/>
        </w:rPr>
      </w:pPr>
      <w:r>
        <w:rPr>
          <w:rFonts w:asciiTheme="minorEastAsia" w:hAnsiTheme="minorEastAsia" w:hint="eastAsia"/>
          <w:sz w:val="22"/>
        </w:rPr>
        <w:t>令和５年度に実施した</w:t>
      </w:r>
      <w:r w:rsidR="001436EE" w:rsidRPr="001D0501">
        <w:rPr>
          <w:rFonts w:asciiTheme="minorEastAsia" w:hAnsiTheme="minorEastAsia" w:hint="eastAsia"/>
          <w:sz w:val="22"/>
        </w:rPr>
        <w:t>アンケート調査結果及び第</w:t>
      </w:r>
      <w:r w:rsidR="001D0501">
        <w:rPr>
          <w:rFonts w:asciiTheme="minorEastAsia" w:hAnsiTheme="minorEastAsia" w:hint="eastAsia"/>
          <w:sz w:val="22"/>
        </w:rPr>
        <w:t>二</w:t>
      </w:r>
      <w:r w:rsidR="001436EE" w:rsidRPr="001D0501">
        <w:rPr>
          <w:rFonts w:asciiTheme="minorEastAsia" w:hAnsiTheme="minorEastAsia" w:hint="eastAsia"/>
          <w:sz w:val="22"/>
        </w:rPr>
        <w:t>期</w:t>
      </w:r>
      <w:r>
        <w:rPr>
          <w:rFonts w:asciiTheme="minorEastAsia" w:hAnsiTheme="minorEastAsia" w:hint="eastAsia"/>
          <w:sz w:val="22"/>
        </w:rPr>
        <w:t>事業</w:t>
      </w:r>
      <w:r w:rsidR="001436EE" w:rsidRPr="001D0501">
        <w:rPr>
          <w:rFonts w:asciiTheme="minorEastAsia" w:hAnsiTheme="minorEastAsia" w:hint="eastAsia"/>
          <w:sz w:val="22"/>
        </w:rPr>
        <w:t>計画の取組への評価などを整理し、</w:t>
      </w:r>
      <w:r w:rsidR="001D0501">
        <w:rPr>
          <w:rFonts w:asciiTheme="minorEastAsia" w:hAnsiTheme="minorEastAsia" w:hint="eastAsia"/>
          <w:sz w:val="22"/>
        </w:rPr>
        <w:t>本</w:t>
      </w:r>
      <w:r w:rsidR="00EA1DD3" w:rsidRPr="001D0501">
        <w:rPr>
          <w:rFonts w:asciiTheme="minorEastAsia" w:hAnsiTheme="minorEastAsia" w:hint="eastAsia"/>
          <w:sz w:val="22"/>
        </w:rPr>
        <w:t>市</w:t>
      </w:r>
      <w:r w:rsidR="001436EE" w:rsidRPr="001D0501">
        <w:rPr>
          <w:rFonts w:asciiTheme="minorEastAsia" w:hAnsiTheme="minorEastAsia" w:hint="eastAsia"/>
          <w:sz w:val="22"/>
        </w:rPr>
        <w:t>の子ども・子育て支援に関わる課題を抽出する。</w:t>
      </w:r>
    </w:p>
    <w:p w14:paraId="1ADB2B7A" w14:textId="77777777" w:rsidR="00113451" w:rsidRPr="001D0501" w:rsidRDefault="00113451" w:rsidP="00113451">
      <w:pPr>
        <w:ind w:leftChars="100" w:left="210" w:firstLineChars="100" w:firstLine="220"/>
        <w:rPr>
          <w:rFonts w:asciiTheme="minorEastAsia" w:hAnsiTheme="minorEastAsia"/>
          <w:sz w:val="22"/>
        </w:rPr>
      </w:pPr>
    </w:p>
    <w:p w14:paraId="4AB227B0" w14:textId="23D4162D" w:rsidR="00DE675B" w:rsidRPr="001D0501" w:rsidRDefault="00DE675B" w:rsidP="00DE675B">
      <w:pPr>
        <w:rPr>
          <w:rFonts w:asciiTheme="minorEastAsia" w:hAnsiTheme="minorEastAsia"/>
          <w:sz w:val="22"/>
        </w:rPr>
      </w:pPr>
      <w:r w:rsidRPr="001D0501">
        <w:rPr>
          <w:rFonts w:asciiTheme="minorEastAsia" w:hAnsiTheme="minorEastAsia" w:hint="eastAsia"/>
          <w:sz w:val="22"/>
        </w:rPr>
        <w:t>（</w:t>
      </w:r>
      <w:r w:rsidR="00EA1DD3" w:rsidRPr="001D0501">
        <w:rPr>
          <w:rFonts w:asciiTheme="minorEastAsia" w:hAnsiTheme="minorEastAsia" w:hint="eastAsia"/>
          <w:sz w:val="22"/>
        </w:rPr>
        <w:t>２</w:t>
      </w:r>
      <w:r w:rsidRPr="001D0501">
        <w:rPr>
          <w:rFonts w:asciiTheme="minorEastAsia" w:hAnsiTheme="minorEastAsia" w:hint="eastAsia"/>
          <w:sz w:val="22"/>
        </w:rPr>
        <w:t>）需要量の推計及び目標量の設定</w:t>
      </w:r>
    </w:p>
    <w:p w14:paraId="7EFBEFA3" w14:textId="679C413A" w:rsidR="00DE675B" w:rsidRPr="001D0501" w:rsidRDefault="002C3F11" w:rsidP="00113451">
      <w:pPr>
        <w:ind w:leftChars="100" w:left="210" w:firstLineChars="100" w:firstLine="220"/>
        <w:rPr>
          <w:rFonts w:asciiTheme="minorEastAsia" w:hAnsiTheme="minorEastAsia"/>
          <w:sz w:val="22"/>
        </w:rPr>
      </w:pPr>
      <w:r w:rsidRPr="002C3F11">
        <w:rPr>
          <w:rFonts w:asciiTheme="minorEastAsia" w:hAnsiTheme="minorEastAsia" w:hint="eastAsia"/>
          <w:sz w:val="22"/>
        </w:rPr>
        <w:t>令和５年度に実施した</w:t>
      </w:r>
      <w:r>
        <w:rPr>
          <w:rFonts w:asciiTheme="minorEastAsia" w:hAnsiTheme="minorEastAsia" w:hint="eastAsia"/>
          <w:sz w:val="22"/>
        </w:rPr>
        <w:t>ア</w:t>
      </w:r>
      <w:r w:rsidR="00DE675B" w:rsidRPr="001D0501">
        <w:rPr>
          <w:rFonts w:asciiTheme="minorEastAsia" w:hAnsiTheme="minorEastAsia" w:hint="eastAsia"/>
          <w:sz w:val="22"/>
        </w:rPr>
        <w:t>ンケート調査結果及び過去のサービス利用実績等から、</w:t>
      </w:r>
      <w:r w:rsidR="009E0060" w:rsidRPr="009E0060">
        <w:rPr>
          <w:rFonts w:asciiTheme="minorEastAsia" w:hAnsiTheme="minorEastAsia" w:hint="eastAsia"/>
          <w:sz w:val="22"/>
        </w:rPr>
        <w:t>小樽市の子ども・子育て会議</w:t>
      </w:r>
      <w:r w:rsidR="00DE675B" w:rsidRPr="001D0501">
        <w:rPr>
          <w:rFonts w:asciiTheme="minorEastAsia" w:hAnsiTheme="minorEastAsia" w:hint="eastAsia"/>
          <w:sz w:val="22"/>
        </w:rPr>
        <w:t>の審議経過などを加味し、計画における各種事業の目標量を設定する。</w:t>
      </w:r>
      <w:r w:rsidR="000F2AB2">
        <w:rPr>
          <w:rFonts w:asciiTheme="minorEastAsia" w:hAnsiTheme="minorEastAsia" w:hint="eastAsia"/>
          <w:sz w:val="22"/>
        </w:rPr>
        <w:t>なお、設定に当たっては、国が示す手引き等に留意すること。</w:t>
      </w:r>
    </w:p>
    <w:p w14:paraId="17DDFF5D" w14:textId="45166B6B" w:rsidR="00DE675B" w:rsidRPr="001D0501" w:rsidRDefault="00DE675B" w:rsidP="00DE675B">
      <w:pPr>
        <w:rPr>
          <w:rFonts w:asciiTheme="minorEastAsia" w:hAnsiTheme="minorEastAsia"/>
          <w:sz w:val="22"/>
        </w:rPr>
      </w:pPr>
    </w:p>
    <w:p w14:paraId="5625E2A6" w14:textId="2BD7B2B0" w:rsidR="00DE675B" w:rsidRPr="001D0501" w:rsidRDefault="00DE675B" w:rsidP="00DE675B">
      <w:pPr>
        <w:rPr>
          <w:rFonts w:asciiTheme="minorEastAsia" w:hAnsiTheme="minorEastAsia"/>
          <w:sz w:val="22"/>
        </w:rPr>
      </w:pPr>
      <w:r w:rsidRPr="001D0501">
        <w:rPr>
          <w:rFonts w:asciiTheme="minorEastAsia" w:hAnsiTheme="minorEastAsia" w:hint="eastAsia"/>
          <w:sz w:val="22"/>
        </w:rPr>
        <w:t>（</w:t>
      </w:r>
      <w:r w:rsidR="00EA1DD3" w:rsidRPr="001D0501">
        <w:rPr>
          <w:rFonts w:asciiTheme="minorEastAsia" w:hAnsiTheme="minorEastAsia" w:hint="eastAsia"/>
          <w:sz w:val="22"/>
        </w:rPr>
        <w:t>３</w:t>
      </w:r>
      <w:r w:rsidRPr="001D0501">
        <w:rPr>
          <w:rFonts w:asciiTheme="minorEastAsia" w:hAnsiTheme="minorEastAsia" w:hint="eastAsia"/>
          <w:sz w:val="22"/>
        </w:rPr>
        <w:t>）計画骨子案</w:t>
      </w:r>
      <w:r w:rsidR="00113451" w:rsidRPr="001D0501">
        <w:rPr>
          <w:rFonts w:asciiTheme="minorEastAsia" w:hAnsiTheme="minorEastAsia" w:hint="eastAsia"/>
          <w:sz w:val="22"/>
        </w:rPr>
        <w:t>・素案</w:t>
      </w:r>
      <w:r w:rsidRPr="001D0501">
        <w:rPr>
          <w:rFonts w:asciiTheme="minorEastAsia" w:hAnsiTheme="minorEastAsia" w:hint="eastAsia"/>
          <w:sz w:val="22"/>
        </w:rPr>
        <w:t>の作成</w:t>
      </w:r>
    </w:p>
    <w:p w14:paraId="47174EA8" w14:textId="00F40BE0" w:rsidR="00DE675B" w:rsidRPr="001D0501" w:rsidRDefault="00113451" w:rsidP="00113451">
      <w:pPr>
        <w:ind w:leftChars="100" w:left="210" w:firstLineChars="100" w:firstLine="220"/>
        <w:rPr>
          <w:rFonts w:asciiTheme="minorEastAsia" w:hAnsiTheme="minorEastAsia"/>
          <w:sz w:val="22"/>
        </w:rPr>
      </w:pPr>
      <w:r w:rsidRPr="001D0501">
        <w:rPr>
          <w:rFonts w:asciiTheme="minorEastAsia" w:hAnsiTheme="minorEastAsia" w:hint="eastAsia"/>
          <w:sz w:val="22"/>
        </w:rPr>
        <w:t>計画の構成、施策体系等の検討を行い、各種事業の目標量や事業計画の方向性を反映した事業計画案を作成する。</w:t>
      </w:r>
      <w:r w:rsidR="002C3F11">
        <w:rPr>
          <w:rFonts w:asciiTheme="minorEastAsia" w:hAnsiTheme="minorEastAsia" w:hint="eastAsia"/>
          <w:sz w:val="22"/>
        </w:rPr>
        <w:t>なお、計画案の作成に当たっては、本市の諸計画との整合性に留意すること。</w:t>
      </w:r>
    </w:p>
    <w:p w14:paraId="6DCCCCA7" w14:textId="77777777" w:rsidR="008D7F25" w:rsidRPr="001D0501" w:rsidRDefault="008D7F25" w:rsidP="00DE675B">
      <w:pPr>
        <w:rPr>
          <w:rFonts w:asciiTheme="minorEastAsia" w:hAnsiTheme="minorEastAsia"/>
          <w:sz w:val="22"/>
        </w:rPr>
      </w:pPr>
    </w:p>
    <w:p w14:paraId="5251FF20" w14:textId="74DB71C9" w:rsidR="00113451" w:rsidRPr="001D0501" w:rsidRDefault="00113451" w:rsidP="00DE675B">
      <w:pPr>
        <w:rPr>
          <w:rFonts w:asciiTheme="minorEastAsia" w:hAnsiTheme="minorEastAsia"/>
          <w:sz w:val="22"/>
        </w:rPr>
      </w:pPr>
      <w:r w:rsidRPr="001D0501">
        <w:rPr>
          <w:rFonts w:asciiTheme="minorEastAsia" w:hAnsiTheme="minorEastAsia" w:hint="eastAsia"/>
          <w:sz w:val="22"/>
        </w:rPr>
        <w:t>（</w:t>
      </w:r>
      <w:r w:rsidR="00EA1DD3" w:rsidRPr="001D0501">
        <w:rPr>
          <w:rFonts w:asciiTheme="minorEastAsia" w:hAnsiTheme="minorEastAsia" w:hint="eastAsia"/>
          <w:sz w:val="22"/>
        </w:rPr>
        <w:t>４</w:t>
      </w:r>
      <w:r w:rsidRPr="001D0501">
        <w:rPr>
          <w:rFonts w:asciiTheme="minorEastAsia" w:hAnsiTheme="minorEastAsia" w:hint="eastAsia"/>
          <w:sz w:val="22"/>
        </w:rPr>
        <w:t>）パブリックコメントの実施支援</w:t>
      </w:r>
    </w:p>
    <w:p w14:paraId="011468DF" w14:textId="12E8FB54" w:rsidR="00113451" w:rsidRPr="001D0501" w:rsidRDefault="002C3F11" w:rsidP="00113451">
      <w:pPr>
        <w:ind w:leftChars="100" w:left="210" w:firstLineChars="100" w:firstLine="220"/>
        <w:rPr>
          <w:rFonts w:asciiTheme="minorEastAsia" w:hAnsiTheme="minorEastAsia"/>
          <w:sz w:val="22"/>
        </w:rPr>
      </w:pPr>
      <w:r>
        <w:rPr>
          <w:rFonts w:asciiTheme="minorEastAsia" w:hAnsiTheme="minorEastAsia" w:hint="eastAsia"/>
          <w:sz w:val="22"/>
        </w:rPr>
        <w:t>本市が市民を対象に実施するパブリックコメントについて、意見に対する対応策の検討や助言等の</w:t>
      </w:r>
      <w:r w:rsidR="00D91292">
        <w:rPr>
          <w:rFonts w:asciiTheme="minorEastAsia" w:hAnsiTheme="minorEastAsia" w:hint="eastAsia"/>
          <w:sz w:val="22"/>
        </w:rPr>
        <w:t>支援を行い、計画への反映を行う。</w:t>
      </w:r>
    </w:p>
    <w:p w14:paraId="491C2CBF" w14:textId="58ED8269" w:rsidR="00113451" w:rsidRPr="001D0501" w:rsidRDefault="00113451" w:rsidP="00DE675B">
      <w:pPr>
        <w:rPr>
          <w:rFonts w:asciiTheme="minorEastAsia" w:hAnsiTheme="minorEastAsia"/>
          <w:sz w:val="22"/>
        </w:rPr>
      </w:pPr>
    </w:p>
    <w:p w14:paraId="2AB0ECFC" w14:textId="2ECAD695" w:rsidR="00113451" w:rsidRPr="001D0501" w:rsidRDefault="00113451" w:rsidP="00DE675B">
      <w:pPr>
        <w:rPr>
          <w:rFonts w:asciiTheme="minorEastAsia" w:hAnsiTheme="minorEastAsia"/>
          <w:sz w:val="22"/>
        </w:rPr>
      </w:pPr>
      <w:r w:rsidRPr="001D0501">
        <w:rPr>
          <w:rFonts w:asciiTheme="minorEastAsia" w:hAnsiTheme="minorEastAsia" w:hint="eastAsia"/>
          <w:sz w:val="22"/>
        </w:rPr>
        <w:t>（</w:t>
      </w:r>
      <w:r w:rsidR="00EA1DD3" w:rsidRPr="001D0501">
        <w:rPr>
          <w:rFonts w:asciiTheme="minorEastAsia" w:hAnsiTheme="minorEastAsia" w:hint="eastAsia"/>
          <w:sz w:val="22"/>
        </w:rPr>
        <w:t>５</w:t>
      </w:r>
      <w:r w:rsidRPr="001D0501">
        <w:rPr>
          <w:rFonts w:asciiTheme="minorEastAsia" w:hAnsiTheme="minorEastAsia" w:hint="eastAsia"/>
          <w:sz w:val="22"/>
        </w:rPr>
        <w:t>）会議の運営支援</w:t>
      </w:r>
    </w:p>
    <w:p w14:paraId="23378EA9" w14:textId="41BA9185" w:rsidR="00113451" w:rsidRPr="001D0501" w:rsidRDefault="00EA1DD3" w:rsidP="00113451">
      <w:pPr>
        <w:ind w:leftChars="100" w:left="210" w:firstLineChars="100" w:firstLine="220"/>
        <w:rPr>
          <w:rFonts w:asciiTheme="minorEastAsia" w:hAnsiTheme="minorEastAsia"/>
          <w:sz w:val="22"/>
        </w:rPr>
      </w:pPr>
      <w:r w:rsidRPr="001D0501">
        <w:rPr>
          <w:rFonts w:asciiTheme="minorEastAsia" w:hAnsiTheme="minorEastAsia" w:hint="eastAsia"/>
          <w:sz w:val="22"/>
        </w:rPr>
        <w:t>小樽市</w:t>
      </w:r>
      <w:r w:rsidR="00113451" w:rsidRPr="001D0501">
        <w:rPr>
          <w:rFonts w:asciiTheme="minorEastAsia" w:hAnsiTheme="minorEastAsia" w:hint="eastAsia"/>
          <w:sz w:val="22"/>
        </w:rPr>
        <w:t>の子ども・子育て会議（</w:t>
      </w:r>
      <w:r w:rsidR="00191E78" w:rsidRPr="001D0501">
        <w:rPr>
          <w:rFonts w:asciiTheme="minorEastAsia" w:hAnsiTheme="minorEastAsia" w:hint="eastAsia"/>
          <w:sz w:val="22"/>
        </w:rPr>
        <w:t>３</w:t>
      </w:r>
      <w:r w:rsidR="00113451" w:rsidRPr="001D0501">
        <w:rPr>
          <w:rFonts w:asciiTheme="minorEastAsia" w:hAnsiTheme="minorEastAsia" w:hint="eastAsia"/>
          <w:sz w:val="22"/>
        </w:rPr>
        <w:t>回程度）の運営について、会議資料を作成するとともに、必要に応じて出席し、協議事項に関するアドバイスや議事要旨の作成、計画への反映を行う。</w:t>
      </w:r>
    </w:p>
    <w:p w14:paraId="24F7688B" w14:textId="0123ACD9" w:rsidR="00424EDC" w:rsidRDefault="00424EDC" w:rsidP="00113451">
      <w:pPr>
        <w:ind w:leftChars="100" w:left="210" w:firstLineChars="100" w:firstLine="220"/>
        <w:rPr>
          <w:rFonts w:asciiTheme="minorEastAsia" w:hAnsiTheme="minorEastAsia"/>
          <w:sz w:val="22"/>
        </w:rPr>
      </w:pPr>
    </w:p>
    <w:p w14:paraId="50AAC0D2" w14:textId="1EC0C0D8" w:rsidR="00F965DF" w:rsidRDefault="00F965DF" w:rsidP="00113451">
      <w:pPr>
        <w:ind w:leftChars="100" w:left="210" w:firstLineChars="100" w:firstLine="220"/>
        <w:rPr>
          <w:rFonts w:asciiTheme="minorEastAsia" w:hAnsiTheme="minorEastAsia"/>
          <w:sz w:val="22"/>
        </w:rPr>
      </w:pPr>
    </w:p>
    <w:p w14:paraId="02EB2826" w14:textId="77777777" w:rsidR="00F965DF" w:rsidRPr="001D0501" w:rsidRDefault="00F965DF" w:rsidP="00113451">
      <w:pPr>
        <w:ind w:leftChars="100" w:left="210" w:firstLineChars="100" w:firstLine="220"/>
        <w:rPr>
          <w:rFonts w:asciiTheme="minorEastAsia" w:hAnsiTheme="minorEastAsia"/>
          <w:sz w:val="22"/>
        </w:rPr>
      </w:pPr>
    </w:p>
    <w:p w14:paraId="50518C8F" w14:textId="55724DDA" w:rsidR="00424EDC" w:rsidRPr="001D0501" w:rsidRDefault="00424EDC" w:rsidP="00424EDC">
      <w:pPr>
        <w:rPr>
          <w:rFonts w:asciiTheme="minorEastAsia" w:hAnsiTheme="minorEastAsia"/>
          <w:sz w:val="22"/>
        </w:rPr>
      </w:pPr>
      <w:r w:rsidRPr="001D0501">
        <w:rPr>
          <w:rFonts w:asciiTheme="minorEastAsia" w:hAnsiTheme="minorEastAsia" w:hint="eastAsia"/>
          <w:sz w:val="22"/>
        </w:rPr>
        <w:lastRenderedPageBreak/>
        <w:t>（</w:t>
      </w:r>
      <w:r w:rsidR="000F2AB2">
        <w:rPr>
          <w:rFonts w:asciiTheme="minorEastAsia" w:hAnsiTheme="minorEastAsia" w:hint="eastAsia"/>
          <w:sz w:val="22"/>
        </w:rPr>
        <w:t>６</w:t>
      </w:r>
      <w:r w:rsidRPr="001D0501">
        <w:rPr>
          <w:rFonts w:asciiTheme="minorEastAsia" w:hAnsiTheme="minorEastAsia" w:hint="eastAsia"/>
          <w:sz w:val="22"/>
        </w:rPr>
        <w:t>）子ども・子育て支援やこども施策に関する情報提供支援</w:t>
      </w:r>
    </w:p>
    <w:p w14:paraId="638A31CC" w14:textId="1ACFA8AA" w:rsidR="00424EDC" w:rsidRPr="001D0501" w:rsidRDefault="00424EDC" w:rsidP="00424EDC">
      <w:pPr>
        <w:ind w:leftChars="100" w:left="210" w:firstLineChars="100" w:firstLine="220"/>
        <w:rPr>
          <w:rFonts w:asciiTheme="minorEastAsia" w:hAnsiTheme="minorEastAsia"/>
          <w:sz w:val="22"/>
        </w:rPr>
      </w:pPr>
      <w:r w:rsidRPr="001D0501">
        <w:rPr>
          <w:rFonts w:asciiTheme="minorEastAsia" w:hAnsiTheme="minorEastAsia" w:hint="eastAsia"/>
          <w:sz w:val="22"/>
        </w:rPr>
        <w:t>子ども・子育て（こども施策）に関する動向は日々目まぐるしく変化しており、本計画は国の方針を鑑みながら策定することが必要である。こども家庭庁</w:t>
      </w:r>
      <w:r w:rsidR="00D91292">
        <w:rPr>
          <w:rFonts w:asciiTheme="minorEastAsia" w:hAnsiTheme="minorEastAsia" w:hint="eastAsia"/>
          <w:sz w:val="22"/>
        </w:rPr>
        <w:t>など</w:t>
      </w:r>
      <w:r w:rsidRPr="001D0501">
        <w:rPr>
          <w:rFonts w:asciiTheme="minorEastAsia" w:hAnsiTheme="minorEastAsia" w:hint="eastAsia"/>
          <w:sz w:val="22"/>
        </w:rPr>
        <w:t>から指針の公表や会議の開催が行われた際には、公表内容の要約版を作成して</w:t>
      </w:r>
      <w:r w:rsidR="00D91292">
        <w:rPr>
          <w:rFonts w:asciiTheme="minorEastAsia" w:hAnsiTheme="minorEastAsia" w:hint="eastAsia"/>
          <w:sz w:val="22"/>
        </w:rPr>
        <w:t>本</w:t>
      </w:r>
      <w:r w:rsidR="00EA1DD3" w:rsidRPr="001D0501">
        <w:rPr>
          <w:rFonts w:asciiTheme="minorEastAsia" w:hAnsiTheme="minorEastAsia" w:hint="eastAsia"/>
          <w:sz w:val="22"/>
        </w:rPr>
        <w:t>市</w:t>
      </w:r>
      <w:r w:rsidRPr="001D0501">
        <w:rPr>
          <w:rFonts w:asciiTheme="minorEastAsia" w:hAnsiTheme="minorEastAsia" w:hint="eastAsia"/>
          <w:sz w:val="22"/>
        </w:rPr>
        <w:t>に提供するとともに、計画書案への反映を検討する。</w:t>
      </w:r>
    </w:p>
    <w:p w14:paraId="1E3F1E9E" w14:textId="77777777" w:rsidR="00424EDC" w:rsidRPr="001D0501" w:rsidRDefault="00424EDC" w:rsidP="00424EDC">
      <w:pPr>
        <w:ind w:leftChars="100" w:left="210" w:firstLineChars="100" w:firstLine="220"/>
        <w:rPr>
          <w:rFonts w:asciiTheme="minorEastAsia" w:hAnsiTheme="minorEastAsia"/>
          <w:sz w:val="22"/>
        </w:rPr>
      </w:pPr>
    </w:p>
    <w:p w14:paraId="76864E84" w14:textId="473AD97A" w:rsidR="00424EDC" w:rsidRPr="001D0501" w:rsidRDefault="00424EDC" w:rsidP="00424EDC">
      <w:pPr>
        <w:rPr>
          <w:rFonts w:asciiTheme="minorEastAsia" w:hAnsiTheme="minorEastAsia"/>
          <w:sz w:val="22"/>
        </w:rPr>
      </w:pPr>
      <w:bookmarkStart w:id="1" w:name="_Hlk108772455"/>
      <w:r w:rsidRPr="001D0501">
        <w:rPr>
          <w:rFonts w:asciiTheme="minorEastAsia" w:hAnsiTheme="minorEastAsia" w:hint="eastAsia"/>
          <w:sz w:val="22"/>
        </w:rPr>
        <w:t>（</w:t>
      </w:r>
      <w:r w:rsidR="000F2AB2">
        <w:rPr>
          <w:rFonts w:asciiTheme="minorEastAsia" w:hAnsiTheme="minorEastAsia" w:hint="eastAsia"/>
          <w:sz w:val="22"/>
        </w:rPr>
        <w:t>７</w:t>
      </w:r>
      <w:r w:rsidRPr="001D0501">
        <w:rPr>
          <w:rFonts w:asciiTheme="minorEastAsia" w:hAnsiTheme="minorEastAsia" w:hint="eastAsia"/>
          <w:sz w:val="22"/>
        </w:rPr>
        <w:t>）打合せ協議等</w:t>
      </w:r>
    </w:p>
    <w:p w14:paraId="197F03DC" w14:textId="0568814F" w:rsidR="00424EDC" w:rsidRPr="001D0501" w:rsidRDefault="00424EDC" w:rsidP="00424EDC">
      <w:pPr>
        <w:ind w:leftChars="135" w:left="283" w:firstLineChars="100" w:firstLine="220"/>
        <w:rPr>
          <w:rFonts w:asciiTheme="minorEastAsia" w:hAnsiTheme="minorEastAsia"/>
          <w:sz w:val="22"/>
        </w:rPr>
      </w:pPr>
      <w:r w:rsidRPr="001D0501">
        <w:rPr>
          <w:rFonts w:asciiTheme="minorEastAsia" w:hAnsiTheme="minorEastAsia" w:hint="eastAsia"/>
          <w:sz w:val="22"/>
        </w:rPr>
        <w:t>本業務を適正かつ円滑に実施するため、</w:t>
      </w:r>
      <w:r w:rsidRPr="00FA6B44">
        <w:rPr>
          <w:rFonts w:asciiTheme="minorEastAsia" w:hAnsiTheme="minorEastAsia" w:hint="eastAsia"/>
          <w:sz w:val="22"/>
        </w:rPr>
        <w:t>業務責任者</w:t>
      </w:r>
      <w:r w:rsidR="00245B28" w:rsidRPr="00FA6B44">
        <w:rPr>
          <w:rFonts w:asciiTheme="minorEastAsia" w:hAnsiTheme="minorEastAsia" w:hint="eastAsia"/>
          <w:sz w:val="22"/>
        </w:rPr>
        <w:t>（受託者）</w:t>
      </w:r>
      <w:r w:rsidRPr="00FA6B44">
        <w:rPr>
          <w:rFonts w:asciiTheme="minorEastAsia" w:hAnsiTheme="minorEastAsia" w:hint="eastAsia"/>
          <w:sz w:val="22"/>
        </w:rPr>
        <w:t>と監督員</w:t>
      </w:r>
      <w:r w:rsidR="00245B28" w:rsidRPr="00FA6B44">
        <w:rPr>
          <w:rFonts w:asciiTheme="minorEastAsia" w:hAnsiTheme="minorEastAsia" w:hint="eastAsia"/>
          <w:sz w:val="22"/>
        </w:rPr>
        <w:t>（委託者側の本業務担当者）</w:t>
      </w:r>
      <w:r w:rsidRPr="001D0501">
        <w:rPr>
          <w:rFonts w:asciiTheme="minorEastAsia" w:hAnsiTheme="minorEastAsia" w:hint="eastAsia"/>
          <w:sz w:val="22"/>
        </w:rPr>
        <w:t>は常に密接な連絡を取り、業務の方針及び条件等の疑義を正すこととし、その内容についてはその都度受託者が書面（打合せ記録簿等）に記録し、相互に確認することとする。</w:t>
      </w:r>
      <w:r w:rsidR="00F965DF">
        <w:rPr>
          <w:rFonts w:asciiTheme="minorEastAsia" w:hAnsiTheme="minorEastAsia" w:hint="eastAsia"/>
          <w:sz w:val="22"/>
        </w:rPr>
        <w:t>また、</w:t>
      </w:r>
      <w:r w:rsidR="00F965DF" w:rsidRPr="00F965DF">
        <w:rPr>
          <w:rFonts w:asciiTheme="minorEastAsia" w:hAnsiTheme="minorEastAsia" w:hint="eastAsia"/>
          <w:sz w:val="22"/>
        </w:rPr>
        <w:t>本業務の策定過程において、小樽市例規に係る制定、整備、解釈その他法制執務に関する諸事項に関し、疑義が生じた際はその疑義に対する照会や相談について対応する。</w:t>
      </w:r>
    </w:p>
    <w:bookmarkEnd w:id="1"/>
    <w:p w14:paraId="058EB673" w14:textId="77777777" w:rsidR="00EA1DD3" w:rsidRPr="001D0501" w:rsidRDefault="00EA1DD3" w:rsidP="00113451">
      <w:pPr>
        <w:ind w:leftChars="100" w:left="210" w:firstLineChars="100" w:firstLine="220"/>
        <w:rPr>
          <w:rFonts w:asciiTheme="minorEastAsia" w:hAnsiTheme="minorEastAsia"/>
          <w:sz w:val="22"/>
        </w:rPr>
      </w:pPr>
    </w:p>
    <w:p w14:paraId="4A7B01E8" w14:textId="2E562E4B" w:rsidR="00823346" w:rsidRPr="001D0501" w:rsidRDefault="00823346" w:rsidP="00823346">
      <w:pPr>
        <w:rPr>
          <w:rFonts w:asciiTheme="minorEastAsia" w:hAnsiTheme="minorEastAsia"/>
          <w:sz w:val="22"/>
        </w:rPr>
      </w:pPr>
      <w:r w:rsidRPr="001D0501">
        <w:rPr>
          <w:rFonts w:asciiTheme="minorEastAsia" w:hAnsiTheme="minorEastAsia" w:hint="eastAsia"/>
          <w:sz w:val="22"/>
        </w:rPr>
        <w:t>５</w:t>
      </w:r>
      <w:r w:rsidR="00001278">
        <w:rPr>
          <w:rFonts w:asciiTheme="minorEastAsia" w:hAnsiTheme="minorEastAsia" w:hint="eastAsia"/>
          <w:sz w:val="22"/>
        </w:rPr>
        <w:t xml:space="preserve">　</w:t>
      </w:r>
      <w:r w:rsidRPr="001D0501">
        <w:rPr>
          <w:rFonts w:asciiTheme="minorEastAsia" w:hAnsiTheme="minorEastAsia" w:hint="eastAsia"/>
          <w:sz w:val="22"/>
        </w:rPr>
        <w:t>成果品</w:t>
      </w:r>
    </w:p>
    <w:p w14:paraId="181C8F2D" w14:textId="49E6DB00" w:rsidR="00823346" w:rsidRPr="001D0501" w:rsidRDefault="00DF1C91" w:rsidP="00823346">
      <w:pPr>
        <w:ind w:leftChars="150" w:left="315"/>
        <w:rPr>
          <w:rFonts w:asciiTheme="minorEastAsia" w:hAnsiTheme="minorEastAsia"/>
          <w:sz w:val="22"/>
        </w:rPr>
      </w:pPr>
      <w:r>
        <w:rPr>
          <w:rFonts w:asciiTheme="minorEastAsia" w:hAnsiTheme="minorEastAsia" w:hint="eastAsia"/>
          <w:sz w:val="22"/>
        </w:rPr>
        <w:t>・</w:t>
      </w:r>
      <w:r w:rsidR="00823346" w:rsidRPr="001D0501">
        <w:rPr>
          <w:rFonts w:asciiTheme="minorEastAsia" w:hAnsiTheme="minorEastAsia" w:hint="eastAsia"/>
          <w:sz w:val="22"/>
        </w:rPr>
        <w:t>第</w:t>
      </w:r>
      <w:r w:rsidR="00001278">
        <w:rPr>
          <w:rFonts w:asciiTheme="minorEastAsia" w:hAnsiTheme="minorEastAsia" w:hint="eastAsia"/>
          <w:sz w:val="22"/>
        </w:rPr>
        <w:t>三期</w:t>
      </w:r>
      <w:r w:rsidR="00823346" w:rsidRPr="001D0501">
        <w:rPr>
          <w:rFonts w:asciiTheme="minorEastAsia" w:hAnsiTheme="minorEastAsia" w:hint="eastAsia"/>
          <w:sz w:val="22"/>
        </w:rPr>
        <w:t>事業計画（A4判、100頁程度、</w:t>
      </w:r>
      <w:r w:rsidR="00BA784A" w:rsidRPr="001D0501">
        <w:rPr>
          <w:rFonts w:asciiTheme="minorEastAsia" w:hAnsiTheme="minorEastAsia" w:hint="eastAsia"/>
          <w:sz w:val="22"/>
        </w:rPr>
        <w:t>1</w:t>
      </w:r>
      <w:r w:rsidR="00823346" w:rsidRPr="001D0501">
        <w:rPr>
          <w:rFonts w:asciiTheme="minorEastAsia" w:hAnsiTheme="minorEastAsia" w:hint="eastAsia"/>
          <w:sz w:val="22"/>
        </w:rPr>
        <w:t>色刷）：</w:t>
      </w:r>
      <w:r w:rsidR="00365D28" w:rsidRPr="001D0501">
        <w:rPr>
          <w:rFonts w:asciiTheme="minorEastAsia" w:hAnsiTheme="minorEastAsia" w:hint="eastAsia"/>
          <w:sz w:val="22"/>
        </w:rPr>
        <w:t>100部</w:t>
      </w:r>
      <w:r w:rsidR="00245B28">
        <w:rPr>
          <w:rFonts w:asciiTheme="minorEastAsia" w:hAnsiTheme="minorEastAsia" w:hint="eastAsia"/>
          <w:sz w:val="22"/>
        </w:rPr>
        <w:t>及びデータ納品</w:t>
      </w:r>
    </w:p>
    <w:p w14:paraId="1AAD681F" w14:textId="6FB98132" w:rsidR="00823346" w:rsidRPr="001D0501" w:rsidRDefault="00823346" w:rsidP="00823346">
      <w:pPr>
        <w:ind w:leftChars="150" w:left="315"/>
        <w:rPr>
          <w:rFonts w:asciiTheme="minorEastAsia" w:hAnsiTheme="minorEastAsia"/>
          <w:sz w:val="22"/>
        </w:rPr>
      </w:pPr>
      <w:r w:rsidRPr="001D0501">
        <w:rPr>
          <w:rFonts w:asciiTheme="minorEastAsia" w:hAnsiTheme="minorEastAsia" w:hint="eastAsia"/>
          <w:sz w:val="22"/>
        </w:rPr>
        <w:t>・第</w:t>
      </w:r>
      <w:r w:rsidR="00001278">
        <w:rPr>
          <w:rFonts w:asciiTheme="minorEastAsia" w:hAnsiTheme="minorEastAsia" w:hint="eastAsia"/>
          <w:sz w:val="22"/>
        </w:rPr>
        <w:t>三期</w:t>
      </w:r>
      <w:r w:rsidRPr="001D0501">
        <w:rPr>
          <w:rFonts w:asciiTheme="minorEastAsia" w:hAnsiTheme="minorEastAsia" w:hint="eastAsia"/>
          <w:sz w:val="22"/>
        </w:rPr>
        <w:t>事業計画概要版（A4判、</w:t>
      </w:r>
      <w:r w:rsidR="00BA784A" w:rsidRPr="001D0501">
        <w:rPr>
          <w:rFonts w:asciiTheme="minorEastAsia" w:hAnsiTheme="minorEastAsia" w:hint="eastAsia"/>
          <w:sz w:val="22"/>
        </w:rPr>
        <w:t>8</w:t>
      </w:r>
      <w:r w:rsidRPr="001D0501">
        <w:rPr>
          <w:rFonts w:asciiTheme="minorEastAsia" w:hAnsiTheme="minorEastAsia" w:hint="eastAsia"/>
          <w:sz w:val="22"/>
        </w:rPr>
        <w:t>頁程度、</w:t>
      </w:r>
      <w:r w:rsidR="00BA784A" w:rsidRPr="001D0501">
        <w:rPr>
          <w:rFonts w:asciiTheme="minorEastAsia" w:hAnsiTheme="minorEastAsia"/>
          <w:sz w:val="22"/>
        </w:rPr>
        <w:t>4</w:t>
      </w:r>
      <w:r w:rsidRPr="001D0501">
        <w:rPr>
          <w:rFonts w:asciiTheme="minorEastAsia" w:hAnsiTheme="minorEastAsia" w:hint="eastAsia"/>
          <w:sz w:val="22"/>
        </w:rPr>
        <w:t>色刷）：</w:t>
      </w:r>
      <w:r w:rsidR="00DA252E" w:rsidRPr="001D0501">
        <w:rPr>
          <w:rFonts w:asciiTheme="minorEastAsia" w:hAnsiTheme="minorEastAsia" w:hint="eastAsia"/>
          <w:sz w:val="22"/>
        </w:rPr>
        <w:t>データ納品</w:t>
      </w:r>
    </w:p>
    <w:p w14:paraId="47DA3B4A" w14:textId="1AACD081" w:rsidR="00AA07C1" w:rsidRPr="001D0501" w:rsidRDefault="00AA07C1" w:rsidP="00823346">
      <w:pPr>
        <w:ind w:leftChars="150" w:left="315"/>
        <w:rPr>
          <w:rFonts w:asciiTheme="minorEastAsia" w:hAnsiTheme="minorEastAsia"/>
          <w:sz w:val="22"/>
        </w:rPr>
      </w:pPr>
      <w:r w:rsidRPr="001D0501">
        <w:rPr>
          <w:rFonts w:asciiTheme="minorEastAsia" w:hAnsiTheme="minorEastAsia" w:hint="eastAsia"/>
          <w:sz w:val="22"/>
        </w:rPr>
        <w:t>・子ども・子育て支援やこども施策に係る先進事例：データ納品</w:t>
      </w:r>
    </w:p>
    <w:p w14:paraId="175CE7D4" w14:textId="6A186CCA" w:rsidR="00AA07C1" w:rsidRDefault="00AA07C1" w:rsidP="00823346">
      <w:pPr>
        <w:ind w:leftChars="150" w:left="315"/>
        <w:rPr>
          <w:rFonts w:asciiTheme="minorEastAsia" w:hAnsiTheme="minorEastAsia"/>
          <w:sz w:val="22"/>
        </w:rPr>
      </w:pPr>
      <w:r w:rsidRPr="001D0501">
        <w:rPr>
          <w:rFonts w:asciiTheme="minorEastAsia" w:hAnsiTheme="minorEastAsia" w:hint="eastAsia"/>
          <w:sz w:val="22"/>
        </w:rPr>
        <w:t>・業務に関連するデータ一式</w:t>
      </w:r>
    </w:p>
    <w:p w14:paraId="461272D3" w14:textId="753F3275" w:rsidR="00001278" w:rsidRPr="001D0501" w:rsidRDefault="00001278" w:rsidP="00823346">
      <w:pPr>
        <w:ind w:leftChars="150" w:left="315"/>
        <w:rPr>
          <w:rFonts w:asciiTheme="minorEastAsia" w:hAnsiTheme="minorEastAsia"/>
          <w:sz w:val="22"/>
        </w:rPr>
      </w:pPr>
      <w:r>
        <w:rPr>
          <w:rFonts w:asciiTheme="minorEastAsia" w:hAnsiTheme="minorEastAsia" w:hint="eastAsia"/>
          <w:sz w:val="22"/>
        </w:rPr>
        <w:t>※電子データ</w:t>
      </w:r>
      <w:r w:rsidR="006435D0" w:rsidRPr="006435D0">
        <w:rPr>
          <w:rFonts w:asciiTheme="minorEastAsia" w:hAnsiTheme="minorEastAsia" w:hint="eastAsia"/>
          <w:sz w:val="22"/>
        </w:rPr>
        <w:t xml:space="preserve">（PDF、WORD </w:t>
      </w:r>
      <w:r w:rsidR="00074667">
        <w:rPr>
          <w:rFonts w:asciiTheme="minorEastAsia" w:hAnsiTheme="minorEastAsia" w:hint="eastAsia"/>
          <w:sz w:val="22"/>
        </w:rPr>
        <w:t>形式）</w:t>
      </w:r>
      <w:r>
        <w:rPr>
          <w:rFonts w:asciiTheme="minorEastAsia" w:hAnsiTheme="minorEastAsia" w:hint="eastAsia"/>
          <w:sz w:val="22"/>
        </w:rPr>
        <w:t>については、CD-R又はDVD－R</w:t>
      </w:r>
      <w:r w:rsidR="00493166">
        <w:rPr>
          <w:rFonts w:asciiTheme="minorEastAsia" w:hAnsiTheme="minorEastAsia" w:hint="eastAsia"/>
          <w:sz w:val="22"/>
        </w:rPr>
        <w:t>を用いて</w:t>
      </w:r>
      <w:r w:rsidR="00DF1C91">
        <w:rPr>
          <w:rFonts w:asciiTheme="minorEastAsia" w:hAnsiTheme="minorEastAsia" w:hint="eastAsia"/>
          <w:sz w:val="22"/>
        </w:rPr>
        <w:t>1</w:t>
      </w:r>
      <w:r w:rsidR="006435D0">
        <w:rPr>
          <w:rFonts w:asciiTheme="minorEastAsia" w:hAnsiTheme="minorEastAsia" w:hint="eastAsia"/>
          <w:sz w:val="22"/>
        </w:rPr>
        <w:t>枚</w:t>
      </w:r>
      <w:r>
        <w:rPr>
          <w:rFonts w:asciiTheme="minorEastAsia" w:hAnsiTheme="minorEastAsia" w:hint="eastAsia"/>
          <w:sz w:val="22"/>
        </w:rPr>
        <w:t>納品すること。</w:t>
      </w:r>
    </w:p>
    <w:p w14:paraId="17952E8D" w14:textId="6AC8661B" w:rsidR="00DF1C91" w:rsidRDefault="00DF1C91" w:rsidP="00823346">
      <w:pPr>
        <w:rPr>
          <w:rFonts w:asciiTheme="minorEastAsia" w:hAnsiTheme="minorEastAsia"/>
          <w:sz w:val="22"/>
        </w:rPr>
      </w:pPr>
      <w:r>
        <w:rPr>
          <w:rFonts w:asciiTheme="minorEastAsia" w:hAnsiTheme="minorEastAsia" w:hint="eastAsia"/>
          <w:sz w:val="22"/>
        </w:rPr>
        <w:t xml:space="preserve">　</w:t>
      </w:r>
    </w:p>
    <w:p w14:paraId="5F54CCFF" w14:textId="2295E76D" w:rsidR="00001278" w:rsidRDefault="00001278" w:rsidP="00823346">
      <w:pPr>
        <w:rPr>
          <w:rFonts w:asciiTheme="minorEastAsia" w:hAnsiTheme="minorEastAsia"/>
          <w:sz w:val="22"/>
        </w:rPr>
      </w:pPr>
      <w:r>
        <w:rPr>
          <w:rFonts w:asciiTheme="minorEastAsia" w:hAnsiTheme="minorEastAsia" w:hint="eastAsia"/>
          <w:sz w:val="22"/>
        </w:rPr>
        <w:t>６　再委託の禁止</w:t>
      </w:r>
    </w:p>
    <w:p w14:paraId="6BDBF98A" w14:textId="45FD4996" w:rsidR="00001278" w:rsidRDefault="00001278" w:rsidP="00001278">
      <w:pPr>
        <w:ind w:left="220" w:hangingChars="100" w:hanging="220"/>
        <w:rPr>
          <w:rFonts w:asciiTheme="minorEastAsia" w:hAnsiTheme="minorEastAsia"/>
          <w:sz w:val="22"/>
        </w:rPr>
      </w:pPr>
      <w:r>
        <w:rPr>
          <w:rFonts w:asciiTheme="minorEastAsia" w:hAnsiTheme="minorEastAsia" w:hint="eastAsia"/>
          <w:sz w:val="22"/>
        </w:rPr>
        <w:t xml:space="preserve">　　受託者は、本業務の全部又は一部を第三者に委託してはならない。ただし、本業務の一部の委託について、本市に確認の上、承諾を得た場合はこの限りではない</w:t>
      </w:r>
      <w:r w:rsidR="003023B5">
        <w:rPr>
          <w:rFonts w:asciiTheme="minorEastAsia" w:hAnsiTheme="minorEastAsia" w:hint="eastAsia"/>
          <w:sz w:val="22"/>
        </w:rPr>
        <w:t>。</w:t>
      </w:r>
    </w:p>
    <w:p w14:paraId="20FCEA31" w14:textId="77777777" w:rsidR="00F965DF" w:rsidRPr="001D0501" w:rsidRDefault="00F965DF" w:rsidP="00001278">
      <w:pPr>
        <w:ind w:left="220" w:hangingChars="100" w:hanging="220"/>
        <w:rPr>
          <w:rFonts w:asciiTheme="minorEastAsia" w:hAnsiTheme="minorEastAsia"/>
          <w:sz w:val="22"/>
        </w:rPr>
      </w:pPr>
    </w:p>
    <w:p w14:paraId="4DF7C4E3" w14:textId="3AC2AC35" w:rsidR="00823346" w:rsidRPr="001D0501" w:rsidRDefault="00925443" w:rsidP="00823346">
      <w:pPr>
        <w:rPr>
          <w:rFonts w:asciiTheme="minorEastAsia" w:hAnsiTheme="minorEastAsia"/>
          <w:sz w:val="22"/>
        </w:rPr>
      </w:pPr>
      <w:r>
        <w:rPr>
          <w:rFonts w:asciiTheme="minorEastAsia" w:hAnsiTheme="minorEastAsia" w:hint="eastAsia"/>
          <w:sz w:val="22"/>
        </w:rPr>
        <w:t>７</w:t>
      </w:r>
      <w:r w:rsidR="00074667">
        <w:rPr>
          <w:rFonts w:asciiTheme="minorEastAsia" w:hAnsiTheme="minorEastAsia" w:hint="eastAsia"/>
          <w:sz w:val="22"/>
        </w:rPr>
        <w:t xml:space="preserve">　</w:t>
      </w:r>
      <w:r w:rsidR="00823346" w:rsidRPr="001D0501">
        <w:rPr>
          <w:rFonts w:asciiTheme="minorEastAsia" w:hAnsiTheme="minorEastAsia" w:hint="eastAsia"/>
          <w:sz w:val="22"/>
        </w:rPr>
        <w:t>その他</w:t>
      </w:r>
    </w:p>
    <w:p w14:paraId="35491EBE" w14:textId="72347A6D" w:rsidR="00823346" w:rsidRPr="001D0501" w:rsidRDefault="00823346" w:rsidP="00823346">
      <w:pPr>
        <w:ind w:leftChars="100" w:left="430" w:hangingChars="100" w:hanging="220"/>
        <w:rPr>
          <w:rFonts w:asciiTheme="minorEastAsia" w:hAnsiTheme="minorEastAsia"/>
          <w:sz w:val="22"/>
        </w:rPr>
      </w:pPr>
      <w:r w:rsidRPr="001D0501">
        <w:rPr>
          <w:rFonts w:asciiTheme="minorEastAsia" w:hAnsiTheme="minorEastAsia" w:hint="eastAsia"/>
          <w:sz w:val="22"/>
        </w:rPr>
        <w:t>・本仕様書で明示できないものについては、必要に応じ</w:t>
      </w:r>
      <w:r w:rsidR="00001278">
        <w:rPr>
          <w:rFonts w:asciiTheme="minorEastAsia" w:hAnsiTheme="minorEastAsia" w:hint="eastAsia"/>
          <w:sz w:val="22"/>
        </w:rPr>
        <w:t>本</w:t>
      </w:r>
      <w:r w:rsidR="00EA1DD3" w:rsidRPr="001D0501">
        <w:rPr>
          <w:rFonts w:asciiTheme="minorEastAsia" w:hAnsiTheme="minorEastAsia" w:hint="eastAsia"/>
          <w:sz w:val="22"/>
        </w:rPr>
        <w:t>市</w:t>
      </w:r>
      <w:r w:rsidRPr="001D0501">
        <w:rPr>
          <w:rFonts w:asciiTheme="minorEastAsia" w:hAnsiTheme="minorEastAsia" w:hint="eastAsia"/>
          <w:sz w:val="22"/>
        </w:rPr>
        <w:t>と協議し、決定すること。</w:t>
      </w:r>
    </w:p>
    <w:p w14:paraId="58AD88C8" w14:textId="315D3F54" w:rsidR="00823346" w:rsidRPr="001D0501" w:rsidRDefault="00823346" w:rsidP="00823346">
      <w:pPr>
        <w:ind w:leftChars="100" w:left="430" w:hangingChars="100" w:hanging="220"/>
        <w:rPr>
          <w:rFonts w:asciiTheme="minorEastAsia" w:hAnsiTheme="minorEastAsia"/>
          <w:sz w:val="22"/>
        </w:rPr>
      </w:pPr>
      <w:r w:rsidRPr="001D0501">
        <w:rPr>
          <w:rFonts w:asciiTheme="minorEastAsia" w:hAnsiTheme="minorEastAsia" w:hint="eastAsia"/>
          <w:sz w:val="22"/>
        </w:rPr>
        <w:t>・当該計画に係る事項について、今後新たな方針が国及び</w:t>
      </w:r>
      <w:r w:rsidR="0065072E">
        <w:rPr>
          <w:rFonts w:asciiTheme="minorEastAsia" w:hAnsiTheme="minorEastAsia" w:hint="eastAsia"/>
          <w:sz w:val="22"/>
        </w:rPr>
        <w:t>北海道</w:t>
      </w:r>
      <w:r w:rsidRPr="001D0501">
        <w:rPr>
          <w:rFonts w:asciiTheme="minorEastAsia" w:hAnsiTheme="minorEastAsia" w:hint="eastAsia"/>
          <w:sz w:val="22"/>
        </w:rPr>
        <w:t>から示されるなど状況が変化した場合には、</w:t>
      </w:r>
      <w:r w:rsidR="00001278">
        <w:rPr>
          <w:rFonts w:asciiTheme="minorEastAsia" w:hAnsiTheme="minorEastAsia" w:hint="eastAsia"/>
          <w:sz w:val="22"/>
        </w:rPr>
        <w:t>本</w:t>
      </w:r>
      <w:r w:rsidR="00EA1DD3" w:rsidRPr="001D0501">
        <w:rPr>
          <w:rFonts w:asciiTheme="minorEastAsia" w:hAnsiTheme="minorEastAsia" w:hint="eastAsia"/>
          <w:sz w:val="22"/>
        </w:rPr>
        <w:t>市</w:t>
      </w:r>
      <w:r w:rsidRPr="001D0501">
        <w:rPr>
          <w:rFonts w:asciiTheme="minorEastAsia" w:hAnsiTheme="minorEastAsia" w:hint="eastAsia"/>
          <w:sz w:val="22"/>
        </w:rPr>
        <w:t>と協議の上、本業務内容を変更することができる。</w:t>
      </w:r>
    </w:p>
    <w:p w14:paraId="146549A2" w14:textId="05310A7F" w:rsidR="00823346" w:rsidRPr="001D0501" w:rsidRDefault="00823346" w:rsidP="00823346">
      <w:pPr>
        <w:ind w:leftChars="100" w:left="430" w:hangingChars="100" w:hanging="220"/>
        <w:rPr>
          <w:rFonts w:asciiTheme="minorEastAsia" w:hAnsiTheme="minorEastAsia"/>
          <w:sz w:val="22"/>
        </w:rPr>
      </w:pPr>
      <w:r w:rsidRPr="001D0501">
        <w:rPr>
          <w:rFonts w:asciiTheme="minorEastAsia" w:hAnsiTheme="minorEastAsia" w:hint="eastAsia"/>
          <w:sz w:val="22"/>
        </w:rPr>
        <w:t>・</w:t>
      </w:r>
      <w:r w:rsidR="00EA1DD3" w:rsidRPr="001D0501">
        <w:rPr>
          <w:rFonts w:asciiTheme="minorEastAsia" w:hAnsiTheme="minorEastAsia" w:hint="eastAsia"/>
          <w:sz w:val="22"/>
        </w:rPr>
        <w:t>受託業者はプライバシーマークの認証を取得し、</w:t>
      </w:r>
      <w:r w:rsidRPr="001D0501">
        <w:rPr>
          <w:rFonts w:asciiTheme="minorEastAsia" w:hAnsiTheme="minorEastAsia" w:hint="eastAsia"/>
          <w:sz w:val="22"/>
        </w:rPr>
        <w:t>個人情報</w:t>
      </w:r>
      <w:r w:rsidR="00EA1DD3" w:rsidRPr="001D0501">
        <w:rPr>
          <w:rFonts w:asciiTheme="minorEastAsia" w:hAnsiTheme="minorEastAsia" w:hint="eastAsia"/>
          <w:sz w:val="22"/>
        </w:rPr>
        <w:t>の取り扱いには十分注意すること。</w:t>
      </w:r>
    </w:p>
    <w:p w14:paraId="6A8BAA09" w14:textId="19E59952" w:rsidR="003023B5" w:rsidRDefault="003023B5" w:rsidP="00365D28">
      <w:pPr>
        <w:ind w:leftChars="100" w:left="430" w:hangingChars="100" w:hanging="220"/>
        <w:rPr>
          <w:rFonts w:asciiTheme="minorEastAsia" w:hAnsiTheme="minorEastAsia"/>
          <w:sz w:val="22"/>
        </w:rPr>
      </w:pPr>
      <w:r>
        <w:rPr>
          <w:rFonts w:asciiTheme="minorEastAsia" w:hAnsiTheme="minorEastAsia" w:hint="eastAsia"/>
          <w:sz w:val="22"/>
        </w:rPr>
        <w:t>・成果品に関する著作権及び所有権は全て本市に帰属するものとする。</w:t>
      </w:r>
    </w:p>
    <w:p w14:paraId="4F7644E6" w14:textId="2CD3EB35" w:rsidR="00F965DF" w:rsidRDefault="003023B5" w:rsidP="00365D28">
      <w:pPr>
        <w:ind w:leftChars="100" w:left="430" w:hangingChars="100" w:hanging="220"/>
        <w:rPr>
          <w:rFonts w:asciiTheme="minorEastAsia" w:hAnsiTheme="minorEastAsia"/>
          <w:sz w:val="22"/>
        </w:rPr>
      </w:pPr>
      <w:r>
        <w:rPr>
          <w:rFonts w:asciiTheme="minorEastAsia" w:hAnsiTheme="minorEastAsia" w:hint="eastAsia"/>
          <w:sz w:val="22"/>
        </w:rPr>
        <w:t>・本業務に関し、受託者が本市から受領し又は閲覧した資料等は、本市の許可なく公表又は使用してはならない。</w:t>
      </w:r>
    </w:p>
    <w:p w14:paraId="7C73E474" w14:textId="5D783362" w:rsidR="00001278" w:rsidRDefault="00074667" w:rsidP="00365D28">
      <w:pPr>
        <w:ind w:leftChars="100" w:left="430" w:hangingChars="100" w:hanging="220"/>
        <w:rPr>
          <w:rFonts w:asciiTheme="minorEastAsia" w:hAnsiTheme="minorEastAsia"/>
          <w:sz w:val="22"/>
        </w:rPr>
      </w:pPr>
      <w:r>
        <w:rPr>
          <w:rFonts w:asciiTheme="minorEastAsia" w:hAnsiTheme="minorEastAsia" w:hint="eastAsia"/>
          <w:sz w:val="22"/>
        </w:rPr>
        <w:t>・本業務</w:t>
      </w:r>
      <w:r w:rsidR="00823346" w:rsidRPr="001D0501">
        <w:rPr>
          <w:rFonts w:asciiTheme="minorEastAsia" w:hAnsiTheme="minorEastAsia" w:hint="eastAsia"/>
          <w:sz w:val="22"/>
        </w:rPr>
        <w:t>には、専門的知識や計画化の技術が必要であるとともに、絶えず変化する社会情勢等を視野に</w:t>
      </w:r>
      <w:r>
        <w:rPr>
          <w:rFonts w:asciiTheme="minorEastAsia" w:hAnsiTheme="minorEastAsia" w:hint="eastAsia"/>
          <w:sz w:val="22"/>
        </w:rPr>
        <w:t>入</w:t>
      </w:r>
      <w:r w:rsidR="00823346" w:rsidRPr="001D0501">
        <w:rPr>
          <w:rFonts w:asciiTheme="minorEastAsia" w:hAnsiTheme="minorEastAsia" w:hint="eastAsia"/>
          <w:sz w:val="22"/>
        </w:rPr>
        <w:t>れた計画づくりと、先進市町村の情報等を吸収し、全国的視野で検討された計画づくりを考慮する必要があるため、</w:t>
      </w:r>
      <w:r w:rsidR="00DA252E" w:rsidRPr="001D0501">
        <w:rPr>
          <w:rFonts w:asciiTheme="minorEastAsia" w:hAnsiTheme="minorEastAsia" w:hint="eastAsia"/>
          <w:sz w:val="22"/>
        </w:rPr>
        <w:t>全国</w:t>
      </w:r>
      <w:r w:rsidR="00001278">
        <w:rPr>
          <w:rFonts w:asciiTheme="minorEastAsia" w:hAnsiTheme="minorEastAsia" w:hint="eastAsia"/>
          <w:sz w:val="22"/>
        </w:rPr>
        <w:t>で第二</w:t>
      </w:r>
      <w:r w:rsidR="00823346" w:rsidRPr="001D0501">
        <w:rPr>
          <w:rFonts w:asciiTheme="minorEastAsia" w:hAnsiTheme="minorEastAsia" w:hint="eastAsia"/>
          <w:sz w:val="22"/>
        </w:rPr>
        <w:t>期子ども・子育て支援事業計画</w:t>
      </w:r>
      <w:r>
        <w:rPr>
          <w:rFonts w:asciiTheme="minorEastAsia" w:hAnsiTheme="minorEastAsia" w:hint="eastAsia"/>
          <w:sz w:val="22"/>
        </w:rPr>
        <w:t>策定</w:t>
      </w:r>
      <w:r w:rsidR="00823346" w:rsidRPr="001D0501">
        <w:rPr>
          <w:rFonts w:asciiTheme="minorEastAsia" w:hAnsiTheme="minorEastAsia" w:hint="eastAsia"/>
          <w:sz w:val="22"/>
        </w:rPr>
        <w:t>の支援実績が10件以上あること。</w:t>
      </w:r>
    </w:p>
    <w:p w14:paraId="42798CC3" w14:textId="4258A772" w:rsidR="00823346" w:rsidRPr="00687C96" w:rsidRDefault="00001278" w:rsidP="00365D28">
      <w:pPr>
        <w:ind w:leftChars="100" w:left="430" w:hangingChars="100" w:hanging="220"/>
        <w:rPr>
          <w:rFonts w:ascii="BIZ UD明朝 Medium" w:eastAsia="BIZ UD明朝 Medium" w:hAnsi="BIZ UD明朝 Medium"/>
          <w:sz w:val="22"/>
        </w:rPr>
      </w:pPr>
      <w:r>
        <w:rPr>
          <w:rFonts w:asciiTheme="minorEastAsia" w:hAnsiTheme="minorEastAsia" w:hint="eastAsia"/>
          <w:sz w:val="22"/>
        </w:rPr>
        <w:t>・</w:t>
      </w:r>
      <w:r w:rsidR="003023B5">
        <w:rPr>
          <w:rFonts w:asciiTheme="minorEastAsia" w:hAnsiTheme="minorEastAsia" w:hint="eastAsia"/>
          <w:sz w:val="22"/>
        </w:rPr>
        <w:t>成果品の引渡し後において、受託者の責に帰すべき誤りが発見された場合は、受託者の負担において速やかに修正しなければならない。</w:t>
      </w:r>
      <w:r w:rsidR="00365D28" w:rsidRPr="001D0501">
        <w:rPr>
          <w:rFonts w:asciiTheme="minorEastAsia" w:hAnsiTheme="minorEastAsia" w:hint="eastAsia"/>
          <w:sz w:val="22"/>
        </w:rPr>
        <w:t xml:space="preserve">　　　　　　　　　　　　　　　　　　　　　　　</w:t>
      </w:r>
      <w:r w:rsidR="00365D28">
        <w:rPr>
          <w:rFonts w:ascii="BIZ UD明朝 Medium" w:eastAsia="BIZ UD明朝 Medium" w:hAnsi="BIZ UD明朝 Medium" w:hint="eastAsia"/>
          <w:sz w:val="22"/>
        </w:rPr>
        <w:t xml:space="preserve">　　　　　　　　</w:t>
      </w:r>
    </w:p>
    <w:sectPr w:rsidR="00823346" w:rsidRPr="00687C96" w:rsidSect="00365D28">
      <w:footerReference w:type="default" r:id="rId6"/>
      <w:pgSz w:w="11906" w:h="16838"/>
      <w:pgMar w:top="1134" w:right="1134" w:bottom="56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16C0" w14:textId="77777777" w:rsidR="00245B28" w:rsidRDefault="00245B28" w:rsidP="0035039F">
      <w:r>
        <w:separator/>
      </w:r>
    </w:p>
  </w:endnote>
  <w:endnote w:type="continuationSeparator" w:id="0">
    <w:p w14:paraId="3896AA64" w14:textId="77777777" w:rsidR="00245B28" w:rsidRDefault="00245B28" w:rsidP="0035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420478"/>
      <w:docPartObj>
        <w:docPartGallery w:val="Page Numbers (Bottom of Page)"/>
        <w:docPartUnique/>
      </w:docPartObj>
    </w:sdtPr>
    <w:sdtEndPr/>
    <w:sdtContent>
      <w:p w14:paraId="048D519F" w14:textId="61B348E2" w:rsidR="00245B28" w:rsidRDefault="00245B28" w:rsidP="0035039F">
        <w:pPr>
          <w:pStyle w:val="a6"/>
          <w:jc w:val="center"/>
        </w:pPr>
        <w:r>
          <w:fldChar w:fldCharType="begin"/>
        </w:r>
        <w:r>
          <w:instrText>PAGE   \* MERGEFORMAT</w:instrText>
        </w:r>
        <w:r>
          <w:fldChar w:fldCharType="separate"/>
        </w:r>
        <w:r w:rsidR="00BC1618" w:rsidRPr="00BC161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BAC9" w14:textId="77777777" w:rsidR="00245B28" w:rsidRDefault="00245B28" w:rsidP="0035039F">
      <w:r>
        <w:separator/>
      </w:r>
    </w:p>
  </w:footnote>
  <w:footnote w:type="continuationSeparator" w:id="0">
    <w:p w14:paraId="7A49B325" w14:textId="77777777" w:rsidR="00245B28" w:rsidRDefault="00245B28" w:rsidP="0035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27"/>
    <w:rsid w:val="00001278"/>
    <w:rsid w:val="00074667"/>
    <w:rsid w:val="000F2AB2"/>
    <w:rsid w:val="00113451"/>
    <w:rsid w:val="001436EE"/>
    <w:rsid w:val="00155E0F"/>
    <w:rsid w:val="00191E78"/>
    <w:rsid w:val="001D0501"/>
    <w:rsid w:val="00242DC8"/>
    <w:rsid w:val="00245B28"/>
    <w:rsid w:val="002C3F11"/>
    <w:rsid w:val="003023B5"/>
    <w:rsid w:val="0035039F"/>
    <w:rsid w:val="0035212E"/>
    <w:rsid w:val="00365D28"/>
    <w:rsid w:val="00417B3F"/>
    <w:rsid w:val="00424EDC"/>
    <w:rsid w:val="004254BB"/>
    <w:rsid w:val="00493166"/>
    <w:rsid w:val="005C4274"/>
    <w:rsid w:val="006435D0"/>
    <w:rsid w:val="0065072E"/>
    <w:rsid w:val="00687C96"/>
    <w:rsid w:val="00823346"/>
    <w:rsid w:val="008D7F25"/>
    <w:rsid w:val="00924651"/>
    <w:rsid w:val="00925443"/>
    <w:rsid w:val="009E0060"/>
    <w:rsid w:val="009E2BFA"/>
    <w:rsid w:val="00A0285F"/>
    <w:rsid w:val="00A217A4"/>
    <w:rsid w:val="00A23927"/>
    <w:rsid w:val="00A52D11"/>
    <w:rsid w:val="00AA07C1"/>
    <w:rsid w:val="00B60E4D"/>
    <w:rsid w:val="00BA784A"/>
    <w:rsid w:val="00BC1618"/>
    <w:rsid w:val="00D91292"/>
    <w:rsid w:val="00DA252E"/>
    <w:rsid w:val="00DE675B"/>
    <w:rsid w:val="00DF1C91"/>
    <w:rsid w:val="00EA1DD3"/>
    <w:rsid w:val="00F23FD6"/>
    <w:rsid w:val="00F747E3"/>
    <w:rsid w:val="00F965DF"/>
    <w:rsid w:val="00FA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E278E6"/>
  <w15:chartTrackingRefBased/>
  <w15:docId w15:val="{0CD1FA7A-AFF4-4B29-8649-9718CFD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39F"/>
    <w:pPr>
      <w:tabs>
        <w:tab w:val="center" w:pos="4252"/>
        <w:tab w:val="right" w:pos="8504"/>
      </w:tabs>
      <w:snapToGrid w:val="0"/>
    </w:pPr>
  </w:style>
  <w:style w:type="character" w:customStyle="1" w:styleId="a5">
    <w:name w:val="ヘッダー (文字)"/>
    <w:basedOn w:val="a0"/>
    <w:link w:val="a4"/>
    <w:uiPriority w:val="99"/>
    <w:rsid w:val="0035039F"/>
  </w:style>
  <w:style w:type="paragraph" w:styleId="a6">
    <w:name w:val="footer"/>
    <w:basedOn w:val="a"/>
    <w:link w:val="a7"/>
    <w:uiPriority w:val="99"/>
    <w:unhideWhenUsed/>
    <w:rsid w:val="0035039F"/>
    <w:pPr>
      <w:tabs>
        <w:tab w:val="center" w:pos="4252"/>
        <w:tab w:val="right" w:pos="8504"/>
      </w:tabs>
      <w:snapToGrid w:val="0"/>
    </w:pPr>
  </w:style>
  <w:style w:type="character" w:customStyle="1" w:styleId="a7">
    <w:name w:val="フッター (文字)"/>
    <w:basedOn w:val="a0"/>
    <w:link w:val="a6"/>
    <w:uiPriority w:val="99"/>
    <w:rsid w:val="0035039F"/>
  </w:style>
  <w:style w:type="character" w:styleId="a8">
    <w:name w:val="annotation reference"/>
    <w:semiHidden/>
    <w:unhideWhenUsed/>
    <w:rsid w:val="00424EDC"/>
    <w:rPr>
      <w:sz w:val="18"/>
      <w:szCs w:val="18"/>
    </w:rPr>
  </w:style>
  <w:style w:type="paragraph" w:styleId="a9">
    <w:name w:val="annotation text"/>
    <w:basedOn w:val="a"/>
    <w:link w:val="aa"/>
    <w:unhideWhenUsed/>
    <w:rsid w:val="00424EDC"/>
    <w:pPr>
      <w:jc w:val="left"/>
    </w:pPr>
    <w:rPr>
      <w:rFonts w:ascii="Century" w:eastAsia="ＭＳ 明朝" w:hAnsi="Century" w:cs="Times New Roman"/>
      <w:szCs w:val="24"/>
    </w:rPr>
  </w:style>
  <w:style w:type="character" w:customStyle="1" w:styleId="aa">
    <w:name w:val="コメント文字列 (文字)"/>
    <w:basedOn w:val="a0"/>
    <w:link w:val="a9"/>
    <w:rsid w:val="00424EDC"/>
    <w:rPr>
      <w:rFonts w:ascii="Century" w:eastAsia="ＭＳ 明朝" w:hAnsi="Century" w:cs="Times New Roman"/>
      <w:szCs w:val="24"/>
    </w:rPr>
  </w:style>
  <w:style w:type="paragraph" w:styleId="ab">
    <w:name w:val="Balloon Text"/>
    <w:basedOn w:val="a"/>
    <w:link w:val="ac"/>
    <w:uiPriority w:val="99"/>
    <w:semiHidden/>
    <w:unhideWhenUsed/>
    <w:rsid w:val="00F965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6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小松廉</cp:lastModifiedBy>
  <cp:revision>31</cp:revision>
  <cp:lastPrinted>2024-04-03T00:13:00Z</cp:lastPrinted>
  <dcterms:created xsi:type="dcterms:W3CDTF">2023-03-31T02:14:00Z</dcterms:created>
  <dcterms:modified xsi:type="dcterms:W3CDTF">2024-04-04T06:00:00Z</dcterms:modified>
</cp:coreProperties>
</file>