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6CB" w:rsidRDefault="005B0517">
      <w:pPr>
        <w:spacing w:line="340" w:lineRule="exact"/>
        <w:rPr>
          <w:rFonts w:ascii="Microsoft YaHei" w:eastAsiaTheme="minorEastAsia" w:hAnsi="Microsoft YaHei"/>
          <w:sz w:val="32"/>
        </w:rPr>
      </w:pPr>
      <w:r w:rsidRPr="005B0517">
        <w:rPr>
          <w:rFonts w:ascii="Microsoft YaHei" w:eastAsia="Microsoft YaHei" w:hAnsi="Microsoft YaHei"/>
          <w:sz w:val="32"/>
          <w:szCs w:val="36"/>
        </w:rPr>
        <w:t>更方便外國人使用</w:t>
      </w:r>
      <w:r w:rsidRPr="005B0517">
        <w:rPr>
          <w:rFonts w:ascii="Microsoft YaHei" w:eastAsia="Microsoft YaHei" w:hAnsi="Microsoft YaHei"/>
          <w:sz w:val="32"/>
        </w:rPr>
        <w:t xml:space="preserve">　　　　　　　　　　（中国語</w:t>
      </w:r>
      <w:r w:rsidRPr="005B0517">
        <w:rPr>
          <w:rFonts w:ascii="Microsoft YaHei" w:eastAsia="Microsoft YaHei" w:hAnsi="Microsoft YaHei" w:cs="SimSun"/>
          <w:sz w:val="32"/>
        </w:rPr>
        <w:t>繁体</w:t>
      </w:r>
      <w:r w:rsidRPr="005B0517">
        <w:rPr>
          <w:rFonts w:ascii="Microsoft YaHei" w:eastAsia="Microsoft YaHei" w:hAnsi="Microsoft YaHei"/>
          <w:sz w:val="32"/>
        </w:rPr>
        <w:t xml:space="preserve">字　</w:t>
      </w:r>
      <w:r w:rsidRPr="005B0517">
        <w:rPr>
          <w:rFonts w:ascii="Microsoft YaHei" w:eastAsia="Microsoft YaHei" w:hAnsi="Microsoft YaHei"/>
          <w:sz w:val="32"/>
          <w:szCs w:val="28"/>
        </w:rPr>
        <w:t>繁體中文</w:t>
      </w:r>
      <w:r w:rsidRPr="005B0517">
        <w:rPr>
          <w:rFonts w:ascii="Microsoft YaHei" w:eastAsia="Microsoft YaHei" w:hAnsi="Microsoft YaHei"/>
          <w:sz w:val="32"/>
        </w:rPr>
        <w:t>）</w:t>
      </w:r>
    </w:p>
    <w:p w:rsidR="00441718" w:rsidRPr="00D71917" w:rsidRDefault="00441718" w:rsidP="00441718">
      <w:pPr>
        <w:spacing w:line="340" w:lineRule="exact"/>
        <w:jc w:val="right"/>
        <w:rPr>
          <w:rFonts w:ascii="Microsoft YaHei" w:eastAsiaTheme="minorEastAsia" w:hAnsi="Microsoft YaHei"/>
          <w:color w:val="000000" w:themeColor="text1"/>
          <w:sz w:val="32"/>
        </w:rPr>
      </w:pPr>
      <w:r w:rsidRPr="00D71917">
        <w:rPr>
          <w:rFonts w:ascii="Microsoft YaHei" w:eastAsia="Microsoft YaHei" w:hAnsi="Microsoft YaHei" w:cs="Times New Roman"/>
          <w:color w:val="000000" w:themeColor="text1"/>
          <w:szCs w:val="24"/>
        </w:rPr>
        <w:t>2025.</w:t>
      </w:r>
      <w:r w:rsidR="00D006E4">
        <w:rPr>
          <w:rFonts w:ascii="Microsoft YaHei" w:eastAsia="Microsoft YaHei" w:hAnsi="Microsoft YaHei" w:cs="Times New Roman"/>
          <w:color w:val="000000" w:themeColor="text1"/>
          <w:szCs w:val="24"/>
        </w:rPr>
        <w:t>9</w:t>
      </w:r>
      <w:r w:rsidRPr="00D71917">
        <w:rPr>
          <w:rFonts w:ascii="Microsoft YaHei" w:eastAsia="Microsoft YaHei" w:hAnsi="Microsoft YaHei" w:cs="Times New Roman"/>
          <w:color w:val="000000" w:themeColor="text1"/>
          <w:szCs w:val="24"/>
        </w:rPr>
        <w:t>.</w:t>
      </w:r>
      <w:r w:rsidR="00D006E4">
        <w:rPr>
          <w:rFonts w:ascii="Microsoft YaHei" w:eastAsia="Microsoft YaHei" w:hAnsi="Microsoft YaHei" w:cs="Times New Roman"/>
          <w:color w:val="000000" w:themeColor="text1"/>
          <w:szCs w:val="24"/>
        </w:rPr>
        <w:t>4</w:t>
      </w:r>
      <w:r w:rsidRPr="00D71917">
        <w:rPr>
          <w:rFonts w:ascii="Microsoft YaHei" w:eastAsia="Microsoft YaHei" w:hAnsi="Microsoft YaHei" w:cs="Times New Roman"/>
          <w:color w:val="000000" w:themeColor="text1"/>
          <w:szCs w:val="24"/>
        </w:rPr>
        <w:t xml:space="preserve"> </w:t>
      </w:r>
      <w:r w:rsidRPr="00D71917">
        <w:rPr>
          <w:rFonts w:ascii="Microsoft YaHei" w:eastAsia="Microsoft YaHei" w:hAnsi="Microsoft YaHei"/>
          <w:color w:val="000000" w:themeColor="text1"/>
          <w:szCs w:val="36"/>
        </w:rPr>
        <w:t>更新</w:t>
      </w:r>
    </w:p>
    <w:p w:rsidR="008D36CB" w:rsidRPr="005B0517" w:rsidRDefault="008D36CB">
      <w:pPr>
        <w:spacing w:line="0" w:lineRule="atLeast"/>
        <w:rPr>
          <w:rFonts w:ascii="Microsoft YaHei" w:eastAsia="Microsoft YaHei" w:hAnsi="Microsoft YaHei"/>
          <w:sz w:val="8"/>
        </w:rPr>
      </w:pPr>
    </w:p>
    <w:tbl>
      <w:tblPr>
        <w:tblStyle w:val="af"/>
        <w:tblW w:w="9628" w:type="dxa"/>
        <w:tblLayout w:type="fixed"/>
        <w:tblLook w:val="04A0" w:firstRow="1" w:lastRow="0" w:firstColumn="1" w:lastColumn="0" w:noHBand="0" w:noVBand="1"/>
      </w:tblPr>
      <w:tblGrid>
        <w:gridCol w:w="1270"/>
        <w:gridCol w:w="7229"/>
        <w:gridCol w:w="1129"/>
      </w:tblGrid>
      <w:tr w:rsidR="008D36CB">
        <w:trPr>
          <w:trHeight w:val="1581"/>
        </w:trPr>
        <w:tc>
          <w:tcPr>
            <w:tcW w:w="1270" w:type="dxa"/>
            <w:tcBorders>
              <w:top w:val="nil"/>
              <w:left w:val="nil"/>
              <w:bottom w:val="nil"/>
              <w:right w:val="double" w:sz="24" w:space="0" w:color="FF0000"/>
            </w:tcBorders>
          </w:tcPr>
          <w:p w:rsidR="008D36CB" w:rsidRDefault="005B0517">
            <w:pPr>
              <w:spacing w:line="1440" w:lineRule="exact"/>
              <w:rPr>
                <w:rFonts w:ascii="Microsoft YaHei" w:eastAsia="Microsoft YaHei" w:hAnsi="Microsoft YaHei"/>
                <w:sz w:val="28"/>
              </w:rPr>
            </w:pPr>
            <w:r>
              <w:rPr>
                <w:rFonts w:ascii="Microsoft YaHei" w:eastAsia="Microsoft YaHei" w:hAnsi="Microsoft YaHei" w:cs="Cordia New"/>
                <w:noProof/>
                <w:sz w:val="28"/>
              </w:rPr>
              <w:drawing>
                <wp:anchor distT="0" distB="0" distL="0" distR="0" simplePos="0" relativeHeight="15" behindDoc="0" locked="0" layoutInCell="1" allowOverlap="1">
                  <wp:simplePos x="0" y="0"/>
                  <wp:positionH relativeFrom="column">
                    <wp:posOffset>-169545</wp:posOffset>
                  </wp:positionH>
                  <wp:positionV relativeFrom="paragraph">
                    <wp:posOffset>291465</wp:posOffset>
                  </wp:positionV>
                  <wp:extent cx="864235" cy="605155"/>
                  <wp:effectExtent l="0" t="0" r="0" b="0"/>
                  <wp:wrapNone/>
                  <wp:docPr id="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6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29" w:type="dxa"/>
            <w:tcBorders>
              <w:top w:val="double" w:sz="24" w:space="0" w:color="FF0000"/>
              <w:left w:val="double" w:sz="24" w:space="0" w:color="FF0000"/>
              <w:bottom w:val="double" w:sz="24" w:space="0" w:color="FF0000"/>
              <w:right w:val="double" w:sz="24" w:space="0" w:color="FF0000"/>
            </w:tcBorders>
            <w:shd w:val="clear" w:color="auto" w:fill="FFE599" w:themeFill="accent4" w:themeFillTint="66"/>
          </w:tcPr>
          <w:p w:rsidR="008D36CB" w:rsidRDefault="005B0517">
            <w:pPr>
              <w:spacing w:line="1580" w:lineRule="exact"/>
              <w:ind w:left="-117" w:right="-117"/>
              <w:jc w:val="center"/>
              <w:rPr>
                <w:rFonts w:ascii="Microsoft YaHei" w:eastAsia="Microsoft YaHei" w:hAnsi="Microsoft YaHei"/>
                <w:color w:val="7030A0"/>
                <w:sz w:val="100"/>
                <w:szCs w:val="100"/>
              </w:rPr>
            </w:pPr>
            <w:r>
              <w:rPr>
                <w:rFonts w:ascii="Microsoft YaHei" w:eastAsia="Microsoft YaHei" w:hAnsi="Microsoft YaHei" w:cs="Cordia New"/>
                <w:color w:val="FF0000"/>
                <w:sz w:val="144"/>
                <w:szCs w:val="144"/>
              </w:rPr>
              <w:t>撥</w:t>
            </w:r>
            <w:r>
              <w:rPr>
                <w:rFonts w:ascii="Microsoft YaHei" w:eastAsia="Microsoft YaHei" w:hAnsi="Microsoft YaHei" w:cs="HGS創英角ｺﾞｼｯｸUB"/>
                <w:bCs/>
                <w:color w:val="FF0000"/>
                <w:sz w:val="144"/>
                <w:szCs w:val="100"/>
              </w:rPr>
              <w:t>打</w:t>
            </w:r>
            <w:r>
              <w:rPr>
                <w:rFonts w:ascii="Microsoft YaHei" w:eastAsia="Microsoft YaHei" w:hAnsi="Microsoft YaHei" w:cs="Cordia New"/>
                <w:bCs/>
                <w:color w:val="FF0000"/>
                <w:sz w:val="144"/>
                <w:szCs w:val="100"/>
              </w:rPr>
              <w:t>119</w:t>
            </w:r>
          </w:p>
        </w:tc>
        <w:tc>
          <w:tcPr>
            <w:tcW w:w="1129" w:type="dxa"/>
            <w:tcBorders>
              <w:top w:val="nil"/>
              <w:left w:val="double" w:sz="24" w:space="0" w:color="FF0000"/>
              <w:bottom w:val="nil"/>
              <w:right w:val="nil"/>
            </w:tcBorders>
          </w:tcPr>
          <w:p w:rsidR="008D36CB" w:rsidRDefault="005B0517">
            <w:pPr>
              <w:spacing w:line="1440" w:lineRule="exact"/>
              <w:rPr>
                <w:rFonts w:ascii="Microsoft YaHei" w:eastAsia="Microsoft YaHei" w:hAnsi="Microsoft YaHei"/>
                <w:sz w:val="28"/>
              </w:rPr>
            </w:pPr>
            <w:r>
              <w:rPr>
                <w:rFonts w:ascii="Microsoft YaHei" w:eastAsia="Microsoft YaHei" w:hAnsi="Microsoft YaHei" w:cs="Cordia New"/>
                <w:noProof/>
                <w:sz w:val="28"/>
              </w:rPr>
              <w:drawing>
                <wp:anchor distT="0" distB="0" distL="0" distR="0" simplePos="0" relativeHeight="1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360680</wp:posOffset>
                  </wp:positionV>
                  <wp:extent cx="864870" cy="539750"/>
                  <wp:effectExtent l="0" t="0" r="0" b="0"/>
                  <wp:wrapNone/>
                  <wp:docPr id="2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D36CB" w:rsidRDefault="008D36CB">
      <w:pPr>
        <w:spacing w:line="0" w:lineRule="atLeast"/>
        <w:jc w:val="right"/>
        <w:rPr>
          <w:rFonts w:ascii="Microsoft YaHei" w:eastAsia="Microsoft YaHei" w:hAnsi="Microsoft YaHei"/>
          <w:color w:val="FF0000"/>
          <w:sz w:val="10"/>
        </w:rPr>
      </w:pPr>
    </w:p>
    <w:p w:rsidR="008D36CB" w:rsidRPr="003D26C7" w:rsidRDefault="005B0517">
      <w:pPr>
        <w:spacing w:line="0" w:lineRule="atLeast"/>
        <w:jc w:val="right"/>
        <w:rPr>
          <w:rFonts w:ascii="Microsoft YaHei" w:eastAsia="Microsoft YaHei" w:hAnsi="Microsoft YaHei"/>
          <w:color w:val="FF0000"/>
          <w:sz w:val="28"/>
        </w:rPr>
      </w:pPr>
      <w:r w:rsidRPr="003D26C7">
        <w:rPr>
          <w:rFonts w:ascii="Microsoft YaHei" w:eastAsia="Microsoft YaHei" w:hAnsi="Microsoft YaHei"/>
          <w:color w:val="FF0000"/>
          <w:sz w:val="28"/>
          <w:szCs w:val="36"/>
          <w:lang w:eastAsia="zh-TW"/>
        </w:rPr>
        <w:t>提供</w:t>
      </w:r>
      <w:r w:rsidRPr="003D26C7">
        <w:rPr>
          <w:rFonts w:ascii="Microsoft YaHei" w:eastAsia="Microsoft YaHei" w:hAnsi="Microsoft YaHei"/>
          <w:color w:val="FF0000"/>
          <w:sz w:val="28"/>
          <w:szCs w:val="28"/>
        </w:rPr>
        <w:t>多語言支援</w:t>
      </w:r>
      <w:r w:rsidRPr="003D26C7">
        <w:rPr>
          <w:rFonts w:ascii="Microsoft YaHei" w:eastAsia="Microsoft YaHei" w:hAnsi="Microsoft YaHei" w:cs="HGS明朝E"/>
          <w:color w:val="FF0000"/>
          <w:sz w:val="28"/>
        </w:rPr>
        <w:t>，</w:t>
      </w:r>
      <w:r w:rsidRPr="003D26C7">
        <w:rPr>
          <w:rFonts w:ascii="Microsoft YaHei" w:eastAsia="Microsoft YaHei" w:hAnsi="Microsoft YaHei"/>
          <w:color w:val="FF0000"/>
          <w:sz w:val="28"/>
          <w:szCs w:val="36"/>
        </w:rPr>
        <w:t>包括同</w:t>
      </w:r>
      <w:r w:rsidRPr="003D26C7">
        <w:rPr>
          <w:rFonts w:ascii="Microsoft YaHei" w:eastAsia="Microsoft YaHei" w:hAnsi="Microsoft YaHei"/>
          <w:color w:val="FF0000"/>
          <w:sz w:val="28"/>
          <w:szCs w:val="36"/>
          <w:lang w:eastAsia="zh-TW"/>
        </w:rPr>
        <w:t>步</w:t>
      </w:r>
      <w:r w:rsidRPr="003D26C7">
        <w:rPr>
          <w:rFonts w:ascii="Microsoft YaHei" w:eastAsia="Microsoft YaHei" w:hAnsi="Microsoft YaHei"/>
          <w:color w:val="FF0000"/>
          <w:sz w:val="28"/>
          <w:szCs w:val="36"/>
        </w:rPr>
        <w:t>傳譯和平板電腦翻譯</w:t>
      </w:r>
      <w:r w:rsidRPr="003D26C7">
        <w:rPr>
          <w:rFonts w:ascii="Microsoft YaHei" w:eastAsia="Microsoft YaHei" w:hAnsi="Microsoft YaHei" w:cs="HGS明朝E"/>
          <w:color w:val="FF0000"/>
          <w:sz w:val="28"/>
        </w:rPr>
        <w:t>！</w:t>
      </w:r>
    </w:p>
    <w:p w:rsidR="008D36CB" w:rsidRDefault="008D36CB">
      <w:pPr>
        <w:spacing w:line="0" w:lineRule="atLeast"/>
        <w:rPr>
          <w:rFonts w:ascii="Microsoft YaHei" w:eastAsia="Microsoft YaHei" w:hAnsi="Microsoft YaHei"/>
          <w:color w:val="FF0000"/>
          <w:sz w:val="10"/>
        </w:rPr>
      </w:pPr>
    </w:p>
    <w:p w:rsidR="008D36CB" w:rsidRPr="005B0517" w:rsidRDefault="00D006E4">
      <w:pPr>
        <w:spacing w:line="0" w:lineRule="atLeast"/>
        <w:rPr>
          <w:rFonts w:ascii="Microsoft YaHei" w:eastAsia="Microsoft YaHei" w:hAnsi="Microsoft YaHei"/>
          <w:sz w:val="32"/>
          <w:szCs w:val="27"/>
        </w:rPr>
      </w:pPr>
      <w:r w:rsidRPr="00D006E4">
        <w:rPr>
          <w:rFonts w:ascii="Microsoft YaHei" w:eastAsia="Microsoft YaHei" w:hAnsi="Microsoft YaHei" w:hint="eastAsia"/>
          <w:sz w:val="28"/>
          <w:szCs w:val="27"/>
        </w:rPr>
        <w:t>小樽市</w:t>
      </w:r>
      <w:r w:rsidR="005B0517" w:rsidRPr="005B0517">
        <w:rPr>
          <w:rFonts w:ascii="Microsoft YaHei" w:eastAsia="Microsoft YaHei" w:hAnsi="Microsoft YaHei"/>
          <w:sz w:val="28"/>
          <w:szCs w:val="27"/>
        </w:rPr>
        <w:t>消防局推出了</w:t>
      </w:r>
      <w:r w:rsidR="005B0517" w:rsidRPr="005B0517">
        <w:rPr>
          <w:rFonts w:ascii="Microsoft YaHei" w:eastAsia="Microsoft YaHei" w:hAnsi="Microsoft YaHei" w:cs="ＭＳ Ｐゴシック"/>
          <w:sz w:val="28"/>
          <w:szCs w:val="26"/>
        </w:rPr>
        <w:t>“</w:t>
      </w:r>
      <w:r w:rsidR="005B0517" w:rsidRPr="005B0517">
        <w:rPr>
          <w:rFonts w:ascii="Microsoft YaHei" w:eastAsia="Microsoft YaHei" w:hAnsi="Microsoft YaHei" w:cs="ＭＳ Ｐゴシック"/>
          <w:sz w:val="28"/>
          <w:szCs w:val="26"/>
          <w:lang w:eastAsia="zh-TW"/>
        </w:rPr>
        <w:t>同步</w:t>
      </w:r>
      <w:r w:rsidR="005B0517" w:rsidRPr="005B0517">
        <w:rPr>
          <w:rFonts w:ascii="Microsoft YaHei" w:eastAsia="Microsoft YaHei" w:hAnsi="Microsoft YaHei"/>
          <w:sz w:val="28"/>
          <w:szCs w:val="27"/>
        </w:rPr>
        <w:t>傳譯服務</w:t>
      </w:r>
      <w:r w:rsidR="005B0517" w:rsidRPr="005B0517">
        <w:rPr>
          <w:rFonts w:ascii="Microsoft YaHei" w:eastAsia="Microsoft YaHei" w:hAnsi="Microsoft YaHei" w:cs="ＭＳ Ｐゴシック"/>
          <w:sz w:val="28"/>
          <w:szCs w:val="26"/>
        </w:rPr>
        <w:t>”</w:t>
      </w:r>
      <w:r w:rsidR="005B0517" w:rsidRPr="005B0517">
        <w:rPr>
          <w:rFonts w:ascii="Microsoft YaHei" w:eastAsia="Microsoft YaHei" w:hAnsi="Microsoft YaHei"/>
          <w:sz w:val="28"/>
          <w:szCs w:val="27"/>
        </w:rPr>
        <w:t>和</w:t>
      </w:r>
      <w:r w:rsidR="005B0517" w:rsidRPr="005B0517">
        <w:rPr>
          <w:rFonts w:ascii="Microsoft YaHei" w:eastAsia="Microsoft YaHei" w:hAnsi="Microsoft YaHei" w:cs="ＭＳ Ｐゴシック"/>
          <w:sz w:val="28"/>
          <w:szCs w:val="26"/>
        </w:rPr>
        <w:t>“</w:t>
      </w:r>
      <w:r w:rsidR="005B0517" w:rsidRPr="005B0517">
        <w:rPr>
          <w:rFonts w:ascii="Microsoft YaHei" w:eastAsia="Microsoft YaHei" w:hAnsi="Microsoft YaHei"/>
          <w:sz w:val="28"/>
          <w:szCs w:val="27"/>
        </w:rPr>
        <w:t>平板電腦翻譯</w:t>
      </w:r>
      <w:r w:rsidR="005B0517" w:rsidRPr="005B0517">
        <w:rPr>
          <w:rFonts w:ascii="Microsoft YaHei" w:eastAsia="Microsoft YaHei" w:hAnsi="Microsoft YaHei" w:cs="ＭＳ Ｐゴシック"/>
          <w:sz w:val="28"/>
          <w:szCs w:val="26"/>
        </w:rPr>
        <w:t>”，</w:t>
      </w:r>
      <w:r w:rsidR="005B0517" w:rsidRPr="005B0517">
        <w:rPr>
          <w:rFonts w:ascii="Microsoft YaHei" w:eastAsia="Microsoft YaHei" w:hAnsi="Microsoft YaHei"/>
          <w:sz w:val="28"/>
          <w:szCs w:val="27"/>
        </w:rPr>
        <w:t>以幫助外國人</w:t>
      </w:r>
      <w:r w:rsidR="005B0517" w:rsidRPr="005B0517">
        <w:rPr>
          <w:rFonts w:ascii="Microsoft YaHei" w:eastAsia="Microsoft YaHei" w:hAnsi="Microsoft YaHei"/>
          <w:sz w:val="28"/>
          <w:szCs w:val="27"/>
          <w:lang w:eastAsia="zh-TW"/>
        </w:rPr>
        <w:t>在</w:t>
      </w:r>
      <w:r w:rsidR="005B0517" w:rsidRPr="005B0517">
        <w:rPr>
          <w:rFonts w:ascii="Microsoft YaHei" w:eastAsia="Microsoft YaHei" w:hAnsi="Microsoft YaHei"/>
          <w:sz w:val="28"/>
          <w:szCs w:val="27"/>
        </w:rPr>
        <w:t>撥打 119 或緊急情況下使用</w:t>
      </w:r>
      <w:r w:rsidR="005B0517" w:rsidRPr="005B0517">
        <w:rPr>
          <w:rFonts w:ascii="Microsoft YaHei" w:eastAsia="Microsoft YaHei" w:hAnsi="Microsoft YaHei" w:cs="ＭＳ Ｐゴシック"/>
          <w:sz w:val="28"/>
          <w:szCs w:val="26"/>
        </w:rPr>
        <w:t>。</w:t>
      </w:r>
    </w:p>
    <w:p w:rsidR="008D36CB" w:rsidRDefault="008D36CB">
      <w:pPr>
        <w:spacing w:line="0" w:lineRule="atLeast"/>
        <w:rPr>
          <w:rFonts w:ascii="Microsoft YaHei" w:eastAsia="Microsoft YaHei" w:hAnsi="Microsoft YaHei"/>
          <w:sz w:val="10"/>
          <w:szCs w:val="26"/>
        </w:rPr>
      </w:pPr>
    </w:p>
    <w:tbl>
      <w:tblPr>
        <w:tblStyle w:val="af"/>
        <w:tblW w:w="6320" w:type="dxa"/>
        <w:tblLayout w:type="fixed"/>
        <w:tblLook w:val="04A0" w:firstRow="1" w:lastRow="0" w:firstColumn="1" w:lastColumn="0" w:noHBand="0" w:noVBand="1"/>
      </w:tblPr>
      <w:tblGrid>
        <w:gridCol w:w="6320"/>
      </w:tblGrid>
      <w:tr w:rsidR="008D36CB">
        <w:tc>
          <w:tcPr>
            <w:tcW w:w="6320" w:type="dxa"/>
            <w:tcBorders>
              <w:top w:val="thickThin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FFFF00"/>
          </w:tcPr>
          <w:p w:rsidR="008D36CB" w:rsidRDefault="005B0517" w:rsidP="002C02B5">
            <w:pPr>
              <w:spacing w:line="400" w:lineRule="exact"/>
              <w:ind w:left="233"/>
              <w:rPr>
                <w:rFonts w:ascii="Microsoft YaHei" w:eastAsia="Microsoft YaHei" w:hAnsi="Microsoft YaHei"/>
                <w:color w:val="FF0000"/>
                <w:sz w:val="32"/>
              </w:rPr>
            </w:pPr>
            <w:r>
              <w:rPr>
                <w:rFonts w:ascii="ＭＳ ゴシック" w:eastAsia="ＭＳ ゴシック" w:hAnsi="ＭＳ ゴシック" w:cs="ＭＳ ゴシック"/>
                <w:color w:val="FF0000"/>
                <w:sz w:val="36"/>
              </w:rPr>
              <w:t>❶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119報警電話</w:t>
            </w:r>
            <w:r>
              <w:rPr>
                <w:rFonts w:ascii="Microsoft YaHei" w:eastAsia="Microsoft YaHei" w:hAnsi="Microsoft YaHei" w:cs="Cordia New"/>
                <w:color w:val="FF0000"/>
                <w:sz w:val="32"/>
              </w:rPr>
              <w:t>～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同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  <w:lang w:eastAsia="zh-TW"/>
              </w:rPr>
              <w:t>步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傳譯</w:t>
            </w:r>
            <w:r>
              <w:rPr>
                <w:rFonts w:ascii="Microsoft YaHei" w:eastAsia="Microsoft YaHei" w:hAnsi="Microsoft YaHei" w:cs="Cordia New"/>
                <w:color w:val="FF0000"/>
                <w:sz w:val="32"/>
              </w:rPr>
              <w:t>～</w:t>
            </w:r>
          </w:p>
        </w:tc>
      </w:tr>
    </w:tbl>
    <w:p w:rsidR="008D36CB" w:rsidRPr="005B0517" w:rsidRDefault="005B0517" w:rsidP="0094205D">
      <w:pPr>
        <w:spacing w:line="340" w:lineRule="exact"/>
        <w:ind w:left="505" w:hanging="272"/>
        <w:rPr>
          <w:rFonts w:ascii="Microsoft YaHei" w:eastAsia="Microsoft YaHei" w:hAnsi="Microsoft YaHei"/>
          <w:sz w:val="28"/>
        </w:rPr>
      </w:pPr>
      <w:r w:rsidRPr="00BE483F">
        <w:rPr>
          <w:rFonts w:asciiTheme="majorEastAsia" w:eastAsiaTheme="majorEastAsia" w:hAnsiTheme="majorEastAsia"/>
          <w:sz w:val="28"/>
        </w:rPr>
        <w:t>◆</w:t>
      </w:r>
      <w:r w:rsidRPr="005B0517">
        <w:rPr>
          <w:rFonts w:ascii="Microsoft YaHei" w:eastAsia="Microsoft YaHei" w:hAnsi="Microsoft YaHei"/>
          <w:sz w:val="32"/>
          <w:szCs w:val="36"/>
        </w:rPr>
        <w:t>報警的外國人、消防隊、電話翻譯中心三方同時通話</w:t>
      </w:r>
    </w:p>
    <w:p w:rsidR="008D36CB" w:rsidRPr="005B0517" w:rsidRDefault="005B0517">
      <w:pPr>
        <w:spacing w:line="300" w:lineRule="exact"/>
        <w:ind w:left="702" w:hanging="234"/>
        <w:rPr>
          <w:rFonts w:ascii="Microsoft YaHei" w:eastAsia="Microsoft YaHei" w:hAnsi="Microsoft YaHei"/>
        </w:rPr>
      </w:pPr>
      <w:r w:rsidRPr="005B0517">
        <w:rPr>
          <w:rFonts w:ascii="Microsoft YaHei" w:eastAsia="Microsoft YaHei" w:hAnsi="Microsoft YaHei" w:cs="ＭＳ 明朝"/>
        </w:rPr>
        <w:t>※</w:t>
      </w:r>
      <w:r w:rsidRPr="005B0517">
        <w:rPr>
          <w:rFonts w:ascii="Microsoft YaHei" w:eastAsia="Microsoft YaHei" w:hAnsi="Microsoft YaHei"/>
          <w:sz w:val="27"/>
          <w:szCs w:val="27"/>
        </w:rPr>
        <w:t>連接電話翻譯中心可能需要幾十秒的時間，接通前請不要掛斷電話耐心等待。</w:t>
      </w:r>
    </w:p>
    <w:tbl>
      <w:tblPr>
        <w:tblStyle w:val="af"/>
        <w:tblW w:w="808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504"/>
        <w:gridCol w:w="3210"/>
        <w:gridCol w:w="2366"/>
      </w:tblGrid>
      <w:tr w:rsidR="008D36CB">
        <w:trPr>
          <w:trHeight w:val="2603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36CB" w:rsidRDefault="005B0517">
            <w:pPr>
              <w:rPr>
                <w:rFonts w:ascii="Microsoft YaHei" w:eastAsia="Microsoft YaHei" w:hAnsi="Microsoft YaHei"/>
              </w:rPr>
            </w:pPr>
            <w:r>
              <w:rPr>
                <w:rFonts w:ascii="Microsoft YaHei" w:eastAsia="Microsoft YaHei" w:hAnsi="Microsoft YaHei" w:cs="Cordia New"/>
                <w:noProof/>
              </w:rPr>
              <mc:AlternateContent>
                <mc:Choice Requires="wps">
                  <w:drawing>
                    <wp:anchor distT="133350" distB="132715" distL="0" distR="0" simplePos="0" relativeHeight="3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ge">
                        <wp:posOffset>249555</wp:posOffset>
                      </wp:positionV>
                      <wp:extent cx="1183005" cy="305435"/>
                      <wp:effectExtent l="0" t="112395" r="0" b="111760"/>
                      <wp:wrapNone/>
                      <wp:docPr id="3" name="矢印: 左右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93000">
                                <a:off x="0" y="0"/>
                                <a:ext cx="1182960" cy="30528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rgbClr val="43729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EF3E57A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79.65pt;margin-top:19.65pt;width:93.15pt;height:24.05pt;rotation:10915021fd;z-index:3;visibility:visible;mso-wrap-style:square;mso-wrap-distance-left:0;mso-wrap-distance-top:10.5pt;mso-wrap-distance-right:0;mso-wrap-distance-bottom:10.4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" adj="2787" fillcolor="#c5e0b3 [1305]" strokecolor="#43729d" strokeweight="1pt">
                      <w10:wrap anchory="page"/>
                    </v:shape>
                  </w:pict>
                </mc:Fallback>
              </mc:AlternateContent>
            </w:r>
            <w:r>
              <w:rPr>
                <w:rFonts w:ascii="Microsoft YaHei" w:eastAsia="Microsoft YaHei" w:hAnsi="Microsoft YaHei" w:cs="Cordia New"/>
                <w:noProof/>
              </w:rPr>
              <mc:AlternateContent>
                <mc:Choice Requires="wps">
                  <w:drawing>
                    <wp:anchor distT="0" distB="3810" distL="0" distR="0" simplePos="0" relativeHeight="5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1005205</wp:posOffset>
                      </wp:positionV>
                      <wp:extent cx="1549400" cy="280670"/>
                      <wp:effectExtent l="0" t="0" r="0" b="3810"/>
                      <wp:wrapNone/>
                      <wp:docPr id="4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40" cy="28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D36CB" w:rsidRDefault="005B0517">
                                  <w:pPr>
                                    <w:pStyle w:val="Web"/>
                                    <w:spacing w:beforeAutospacing="0" w:afterAutospacing="0" w:line="300" w:lineRule="exact"/>
                                    <w:jc w:val="center"/>
                                    <w:rPr>
                                      <w:rFonts w:ascii="Microsoft YaHei" w:eastAsiaTheme="minorEastAsia" w:hAnsi="Microsoft YaHei"/>
                                      <w:color w:val="FFFFFF" w:themeColor="background1"/>
                                      <w:sz w:val="22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color w:val="FFFFFF" w:themeColor="background1"/>
                                      <w:sz w:val="28"/>
                                      <w:szCs w:val="36"/>
                                    </w:rPr>
                                    <w:t>外國人</w:t>
                                  </w:r>
                                  <w:r>
                                    <w:rPr>
                                      <w:rFonts w:ascii="Microsoft YaHei" w:eastAsiaTheme="minorEastAsia" w:hAnsi="Microsoft YaHei"/>
                                      <w:color w:val="FFFFFF" w:themeColor="background1"/>
                                      <w:sz w:val="28"/>
                                      <w:szCs w:val="3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color w:val="FFFFFF" w:themeColor="background1"/>
                                      <w:sz w:val="28"/>
                                      <w:szCs w:val="36"/>
                                    </w:rPr>
                                    <w:t>報警的人</w:t>
                                  </w:r>
                                  <w:r>
                                    <w:rPr>
                                      <w:rFonts w:ascii="Microsoft YaHei" w:eastAsiaTheme="minorEastAsia" w:hAnsi="Microsoft YaHei"/>
                                      <w:color w:val="FFFFFF" w:themeColor="background1"/>
                                      <w:sz w:val="28"/>
                                      <w:szCs w:val="3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テキスト ボックス 33" o:spid="_x0000_s1026" style="position:absolute;left:0;text-align:left;margin-left:-4.6pt;margin-top:79.15pt;width:122pt;height:22.1pt;z-index:5;visibility:visible;mso-wrap-style:square;mso-wrap-distance-left:0;mso-wrap-distance-top:0;mso-wrap-distance-right:0;mso-wrap-distance-bottom: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" fillcolor="black [3213]" stroked="f" strokeweight="0">
                      <v:textbox style="mso-fit-shape-to-text:t">
                        <w:txbxContent>
                          <w:p w:rsidR="008D36CB" w:rsidRDefault="005B0517">
                            <w:pPr>
                              <w:pStyle w:val="Web"/>
                              <w:spacing w:beforeAutospacing="0" w:afterAutospacing="0" w:line="300" w:lineRule="exact"/>
                              <w:jc w:val="center"/>
                              <w:rPr>
                                <w:rFonts w:ascii="Microsoft YaHei" w:eastAsiaTheme="minorEastAsia" w:hAnsi="Microsoft YaHei" w:hint="eastAsia"/>
                                <w:color w:val="FFFFFF" w:themeColor="background1"/>
                                <w:sz w:val="22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color w:val="FFFFFF" w:themeColor="background1"/>
                                <w:sz w:val="28"/>
                                <w:szCs w:val="36"/>
                              </w:rPr>
                              <w:t>外國人</w:t>
                            </w:r>
                            <w:r>
                              <w:rPr>
                                <w:rFonts w:ascii="Microsoft YaHei" w:eastAsiaTheme="minorEastAsia" w:hAnsi="Microsoft YaHei"/>
                                <w:color w:val="FFFFFF" w:themeColor="background1"/>
                                <w:sz w:val="28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Microsoft YaHei" w:eastAsia="Microsoft YaHei" w:hAnsi="Microsoft YaHei"/>
                                <w:color w:val="FFFFFF" w:themeColor="background1"/>
                                <w:sz w:val="28"/>
                                <w:szCs w:val="36"/>
                              </w:rPr>
                              <w:t>報警的人</w:t>
                            </w:r>
                            <w:r>
                              <w:rPr>
                                <w:rFonts w:ascii="Microsoft YaHei" w:eastAsiaTheme="minorEastAsia" w:hAnsi="Microsoft YaHei"/>
                                <w:color w:val="FFFFFF" w:themeColor="background1"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icrosoft YaHei" w:eastAsia="Microsoft YaHei" w:hAnsi="Microsoft YaHei" w:cs="Cordia New"/>
                <w:noProof/>
              </w:rPr>
              <w:drawing>
                <wp:anchor distT="0" distB="0" distL="0" distR="0" simplePos="0" relativeHeight="1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-25400</wp:posOffset>
                  </wp:positionV>
                  <wp:extent cx="1043940" cy="974090"/>
                  <wp:effectExtent l="0" t="0" r="0" b="0"/>
                  <wp:wrapNone/>
                  <wp:docPr id="5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97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8D36CB" w:rsidRDefault="005B0517">
            <w:pPr>
              <w:jc w:val="center"/>
              <w:rPr>
                <w:rFonts w:ascii="Microsoft YaHei" w:eastAsia="Microsoft YaHei" w:hAnsi="Microsoft YaHei"/>
              </w:rPr>
            </w:pPr>
            <w:r>
              <w:rPr>
                <w:rFonts w:cs="Cordia New"/>
                <w:noProof/>
              </w:rPr>
              <mc:AlternateContent>
                <mc:Choice Requires="wps">
                  <w:drawing>
                    <wp:anchor distT="171450" distB="170815" distL="0" distR="0" simplePos="0" relativeHeight="4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ge">
                        <wp:posOffset>466090</wp:posOffset>
                      </wp:positionV>
                      <wp:extent cx="1183005" cy="305435"/>
                      <wp:effectExtent l="0" t="164465" r="0" b="163830"/>
                      <wp:wrapNone/>
                      <wp:docPr id="6" name="矢印: 左右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00">
                                <a:off x="0" y="0"/>
                                <a:ext cx="1182960" cy="30528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rgbClr val="43729D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946460" id="矢印: 左右 75" o:spid="_x0000_s1026" type="#_x0000_t69" style="position:absolute;left:0;text-align:left;margin-left:110.8pt;margin-top:36.7pt;width:93.15pt;height:24.05pt;rotation:-158.25;z-index:4;visibility:visible;mso-wrap-style:square;mso-wrap-distance-left:0;mso-wrap-distance-top:13.5pt;mso-wrap-distance-right:0;mso-wrap-distance-bottom:13.45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" adj="2787" fillcolor="#c5e0b3 [1305]" strokecolor="#43729d" strokeweight="1pt">
                      <w10:wrap anchory="page"/>
                    </v:shape>
                  </w:pict>
                </mc:Fallback>
              </mc:AlternateContent>
            </w:r>
            <w:r>
              <w:rPr>
                <w:rFonts w:cs="Cordia New"/>
                <w:noProof/>
              </w:rPr>
              <w:drawing>
                <wp:inline distT="0" distB="0" distL="0" distR="0">
                  <wp:extent cx="732790" cy="683895"/>
                  <wp:effectExtent l="0" t="0" r="0" b="0"/>
                  <wp:docPr id="7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D36CB" w:rsidRDefault="005B0517">
            <w:pPr>
              <w:rPr>
                <w:rFonts w:ascii="Microsoft YaHei" w:eastAsiaTheme="minorEastAsia" w:hAnsi="Microsoft YaHei"/>
              </w:rPr>
            </w:pPr>
            <w:r>
              <w:rPr>
                <w:rFonts w:ascii="Microsoft YaHei" w:eastAsiaTheme="minorEastAsia" w:hAnsi="Microsoft YaHei" w:cs="Cordia New"/>
                <w:noProof/>
              </w:rPr>
              <mc:AlternateContent>
                <mc:Choice Requires="wps">
                  <w:drawing>
                    <wp:anchor distT="0" distB="2540" distL="0" distR="0" simplePos="0" relativeHeight="7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15240</wp:posOffset>
                      </wp:positionV>
                      <wp:extent cx="1165225" cy="264160"/>
                      <wp:effectExtent l="0" t="0" r="0" b="2540"/>
                      <wp:wrapNone/>
                      <wp:docPr id="8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5320" cy="264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D36CB" w:rsidRDefault="005B0517">
                                  <w:pPr>
                                    <w:pStyle w:val="Web"/>
                                    <w:spacing w:beforeAutospacing="0" w:afterAutospacing="0" w:line="300" w:lineRule="exact"/>
                                    <w:jc w:val="center"/>
                                    <w:rPr>
                                      <w:rFonts w:ascii="Microsoft YaHei" w:eastAsia="Microsoft YaHei" w:hAnsi="Microsoft YaHe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電話翻譯中心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テキスト ボックス 34" o:spid="_x0000_s1027" style="position:absolute;left:0;text-align:left;margin-left:34.9pt;margin-top:1.2pt;width:91.75pt;height:20.8pt;z-index:7;visibility:visible;mso-wrap-style:square;mso-wrap-distance-left:0;mso-wrap-distance-top:0;mso-wrap-distance-right:0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" fillcolor="black [3213]" stroked="f" strokeweight="0">
                      <v:textbox>
                        <w:txbxContent>
                          <w:p w:rsidR="008D36CB" w:rsidRDefault="005B0517">
                            <w:pPr>
                              <w:pStyle w:val="Web"/>
                              <w:spacing w:beforeAutospacing="0" w:afterAutospacing="0" w:line="300" w:lineRule="exact"/>
                              <w:jc w:val="center"/>
                              <w:rPr>
                                <w:rFonts w:ascii="Microsoft YaHei" w:eastAsia="Microsoft YaHei" w:hAnsi="Microsoft YaHe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color w:val="FFFFFF" w:themeColor="background1"/>
                                <w:sz w:val="20"/>
                                <w:szCs w:val="20"/>
                              </w:rPr>
                              <w:t>電話翻譯中心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icrosoft YaHei" w:eastAsiaTheme="minorEastAsia" w:hAnsi="Microsoft YaHei" w:cs="Cordia New"/>
                <w:noProof/>
              </w:rPr>
              <mc:AlternateContent>
                <mc:Choice Requires="wps">
                  <w:drawing>
                    <wp:anchor distT="0" distB="10795" distL="0" distR="28575" simplePos="0" relativeHeight="11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368300</wp:posOffset>
                      </wp:positionV>
                      <wp:extent cx="1952625" cy="387350"/>
                      <wp:effectExtent l="7620" t="6985" r="6350" b="6985"/>
                      <wp:wrapNone/>
                      <wp:docPr id="9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52640" cy="38736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 w:rsidR="008D36CB" w:rsidRPr="00EE25BA" w:rsidRDefault="005B0517">
                                  <w:pPr>
                                    <w:pStyle w:val="ae"/>
                                    <w:spacing w:line="260" w:lineRule="exact"/>
                                    <w:jc w:val="center"/>
                                    <w:rPr>
                                      <w:rFonts w:ascii="Microsoft YaHei" w:eastAsia="Microsoft YaHei" w:hAnsi="Microsoft YaHei"/>
                                      <w:sz w:val="8"/>
                                    </w:rPr>
                                  </w:pPr>
                                  <w:r w:rsidRPr="00EE25BA">
                                    <w:rPr>
                                      <w:rFonts w:ascii="Microsoft YaHei" w:eastAsia="Microsoft YaHei" w:hAnsi="Microsoft YaHei"/>
                                      <w:sz w:val="20"/>
                                      <w:szCs w:val="20"/>
                                      <w:lang w:eastAsia="zh-TW"/>
                                    </w:rPr>
                                    <w:t>將</w:t>
                                  </w:r>
                                  <w:r w:rsidRPr="00EE25BA">
                                    <w:rPr>
                                      <w:rFonts w:ascii="Microsoft YaHei" w:eastAsia="Microsoft YaHei" w:hAnsi="Microsoft YaHei"/>
                                      <w:sz w:val="20"/>
                                      <w:szCs w:val="36"/>
                                    </w:rPr>
                                    <w:t>透過電話翻譯中心進行通話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8" type="#_x0000_t176" style="position:absolute;left:0;text-align:left;margin-left:-3.85pt;margin-top:29pt;width:153.75pt;height:30.5pt;z-index:11;visibility:visible;mso-wrap-style:square;mso-wrap-distance-left:0;mso-wrap-distance-top:0;mso-wrap-distance-right:2.25pt;mso-wrap-distance-bottom:.8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" fillcolor="yellow" strokecolor="red" strokeweight="1pt">
                      <v:textbox inset="0,0,0,0">
                        <w:txbxContent>
                          <w:p w:rsidR="008D36CB" w:rsidRPr="00EE25BA" w:rsidRDefault="005B0517">
                            <w:pPr>
                              <w:pStyle w:val="ae"/>
                              <w:spacing w:line="260" w:lineRule="exact"/>
                              <w:jc w:val="center"/>
                              <w:rPr>
                                <w:rFonts w:ascii="Microsoft YaHei" w:eastAsia="Microsoft YaHei" w:hAnsi="Microsoft YaHei"/>
                                <w:sz w:val="8"/>
                              </w:rPr>
                            </w:pPr>
                            <w:r w:rsidRPr="00EE25BA">
                              <w:rPr>
                                <w:rFonts w:ascii="Microsoft YaHei" w:eastAsia="Microsoft YaHei" w:hAnsi="Microsoft YaHei"/>
                                <w:sz w:val="20"/>
                                <w:szCs w:val="20"/>
                                <w:lang w:eastAsia="zh-TW"/>
                              </w:rPr>
                              <w:t>將</w:t>
                            </w:r>
                            <w:r w:rsidRPr="00EE25BA">
                              <w:rPr>
                                <w:rFonts w:ascii="Microsoft YaHei" w:eastAsia="Microsoft YaHei" w:hAnsi="Microsoft YaHei"/>
                                <w:sz w:val="20"/>
                                <w:szCs w:val="36"/>
                              </w:rPr>
                              <w:t>透過電話翻譯中心進行通話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8D36CB" w:rsidRDefault="005B0517">
            <w:pPr>
              <w:jc w:val="right"/>
              <w:rPr>
                <w:rFonts w:ascii="Microsoft YaHei" w:eastAsia="Microsoft YaHei" w:hAnsi="Microsoft YaHei"/>
              </w:rPr>
            </w:pPr>
            <w:r>
              <w:rPr>
                <w:rFonts w:ascii="Microsoft YaHei" w:eastAsia="Microsoft YaHei" w:hAnsi="Microsoft YaHei" w:cs="Cordia New"/>
                <w:noProof/>
              </w:rPr>
              <mc:AlternateContent>
                <mc:Choice Requires="wps">
                  <w:drawing>
                    <wp:anchor distT="0" distB="1905" distL="0" distR="1270" simplePos="0" relativeHeight="9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1108075</wp:posOffset>
                      </wp:positionV>
                      <wp:extent cx="1465580" cy="280670"/>
                      <wp:effectExtent l="0" t="0" r="0" b="0"/>
                      <wp:wrapNone/>
                      <wp:docPr id="10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5560" cy="280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D36CB" w:rsidRDefault="005B0517">
                                  <w:pPr>
                                    <w:pStyle w:val="Web"/>
                                    <w:spacing w:beforeAutospacing="0" w:afterAutospacing="0" w:line="300" w:lineRule="exact"/>
                                    <w:jc w:val="center"/>
                                  </w:pPr>
                                  <w:r>
                                    <w:rPr>
                                      <w:rFonts w:ascii="Microsoft YaHei" w:eastAsia="Microsoft YaHei" w:hAnsi="Microsoft YaHei" w:cstheme="minorBidi"/>
                                      <w:b/>
                                      <w:bCs/>
                                      <w:color w:val="FFFFFF" w:themeColor="background1"/>
                                      <w:kern w:val="2"/>
                                      <w:sz w:val="28"/>
                                      <w:szCs w:val="20"/>
                                    </w:rPr>
                                    <w:t>消防局 (119)</w:t>
                                  </w:r>
                                </w:p>
                              </w:txbxContent>
                            </wps:txbx>
                            <wps:bodyPr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id="テキスト ボックス 32" o:spid="_x0000_s1029" style="position:absolute;left:0;text-align:left;margin-left:-5.45pt;margin-top:87.25pt;width:115.4pt;height:22.1pt;z-index:9;visibility:visible;mso-wrap-style:square;mso-wrap-distance-left:0;mso-wrap-distance-top:0;mso-wrap-distance-right:.1pt;mso-wrap-distance-bottom: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" fillcolor="black [3213]" stroked="f" strokeweight="0">
                      <v:textbox style="mso-fit-shape-to-text:t">
                        <w:txbxContent>
                          <w:p w:rsidR="008D36CB" w:rsidRDefault="005B0517">
                            <w:pPr>
                              <w:pStyle w:val="Web"/>
                              <w:spacing w:beforeAutospacing="0" w:afterAutospacing="0" w:line="300" w:lineRule="exact"/>
                              <w:jc w:val="center"/>
                            </w:pPr>
                            <w:r>
                              <w:rPr>
                                <w:rFonts w:ascii="Microsoft YaHei" w:eastAsia="Microsoft YaHei" w:hAnsi="Microsoft YaHei" w:cstheme="minorBidi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0"/>
                              </w:rPr>
                              <w:t>消防局</w:t>
                            </w:r>
                            <w:r>
                              <w:rPr>
                                <w:rFonts w:ascii="Microsoft YaHei" w:eastAsia="Microsoft YaHei" w:hAnsi="Microsoft YaHei" w:cstheme="minorBidi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 w:cstheme="minorBidi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0"/>
                              </w:rPr>
                              <w:t>(119)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Microsoft YaHei" w:eastAsia="Microsoft YaHei" w:hAnsi="Microsoft YaHei" w:cs="Cordia New"/>
                <w:noProof/>
              </w:rPr>
              <w:drawing>
                <wp:anchor distT="0" distB="0" distL="0" distR="0" simplePos="0" relativeHeight="13" behindDoc="0" locked="0" layoutInCell="1" allowOverlap="1">
                  <wp:simplePos x="0" y="0"/>
                  <wp:positionH relativeFrom="column">
                    <wp:posOffset>556895</wp:posOffset>
                  </wp:positionH>
                  <wp:positionV relativeFrom="page">
                    <wp:posOffset>360045</wp:posOffset>
                  </wp:positionV>
                  <wp:extent cx="794385" cy="741045"/>
                  <wp:effectExtent l="0" t="0" r="0" b="0"/>
                  <wp:wrapNone/>
                  <wp:docPr id="11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図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D36CB" w:rsidRDefault="008D36CB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f"/>
        <w:tblW w:w="7878" w:type="dxa"/>
        <w:tblLayout w:type="fixed"/>
        <w:tblLook w:val="04A0" w:firstRow="1" w:lastRow="0" w:firstColumn="1" w:lastColumn="0" w:noHBand="0" w:noVBand="1"/>
      </w:tblPr>
      <w:tblGrid>
        <w:gridCol w:w="7878"/>
      </w:tblGrid>
      <w:tr w:rsidR="008D36CB">
        <w:tc>
          <w:tcPr>
            <w:tcW w:w="7878" w:type="dxa"/>
            <w:tcBorders>
              <w:top w:val="thickThin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FFFF00"/>
          </w:tcPr>
          <w:p w:rsidR="008D36CB" w:rsidRDefault="005B0517" w:rsidP="002C02B5">
            <w:pPr>
              <w:spacing w:line="400" w:lineRule="exact"/>
              <w:ind w:left="233"/>
              <w:rPr>
                <w:rFonts w:ascii="Microsoft YaHei" w:eastAsia="Microsoft YaHei" w:hAnsi="Microsoft YaHei"/>
                <w:color w:val="FF0000"/>
                <w:sz w:val="32"/>
              </w:rPr>
            </w:pPr>
            <w:r>
              <w:rPr>
                <w:rFonts w:ascii="ＭＳ ゴシック" w:eastAsia="ＭＳ ゴシック" w:hAnsi="ＭＳ ゴシック" w:cs="ＭＳ ゴシック"/>
                <w:color w:val="FF0000"/>
                <w:sz w:val="36"/>
              </w:rPr>
              <w:t>❷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救護車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</w:rPr>
              <w:t xml:space="preserve">　</w:t>
            </w:r>
            <w:r>
              <w:rPr>
                <w:rFonts w:ascii="Microsoft YaHei" w:eastAsia="Microsoft YaHei" w:hAnsi="Microsoft YaHei" w:cs="Cordia New"/>
                <w:color w:val="FF0000"/>
                <w:sz w:val="32"/>
              </w:rPr>
              <w:t>～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平板電腦翻譯或同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  <w:lang w:eastAsia="zh-TW"/>
              </w:rPr>
              <w:t>步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傳譯</w:t>
            </w:r>
            <w:r>
              <w:rPr>
                <w:rFonts w:ascii="Microsoft YaHei" w:eastAsia="Microsoft YaHei" w:hAnsi="Microsoft YaHei" w:cs="Cordia New"/>
                <w:color w:val="FF0000"/>
                <w:sz w:val="32"/>
              </w:rPr>
              <w:t>～</w:t>
            </w:r>
          </w:p>
        </w:tc>
      </w:tr>
    </w:tbl>
    <w:p w:rsidR="008D36CB" w:rsidRPr="005B0517" w:rsidRDefault="00257C1E">
      <w:pPr>
        <w:spacing w:line="300" w:lineRule="exact"/>
        <w:ind w:left="508" w:hanging="274"/>
        <w:rPr>
          <w:rFonts w:ascii="Microsoft YaHei" w:eastAsia="Microsoft YaHei" w:hAnsi="Microsoft YaHei"/>
          <w:sz w:val="28"/>
        </w:rPr>
      </w:pPr>
      <w:r w:rsidRPr="00BE483F">
        <w:rPr>
          <w:rFonts w:asciiTheme="majorEastAsia" w:eastAsiaTheme="majorEastAsia" w:hAnsiTheme="majorEastAsia"/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4712666</wp:posOffset>
            </wp:positionH>
            <wp:positionV relativeFrom="paragraph">
              <wp:posOffset>131445</wp:posOffset>
            </wp:positionV>
            <wp:extent cx="1290320" cy="1054735"/>
            <wp:effectExtent l="0" t="0" r="0" b="0"/>
            <wp:wrapNone/>
            <wp:docPr id="12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517" w:rsidRPr="00BE483F">
        <w:rPr>
          <w:rFonts w:asciiTheme="majorEastAsia" w:eastAsiaTheme="majorEastAsia" w:hAnsiTheme="majorEastAsia"/>
          <w:sz w:val="28"/>
        </w:rPr>
        <w:t>◆</w:t>
      </w:r>
      <w:r w:rsidR="005B0517" w:rsidRPr="005B0517">
        <w:rPr>
          <w:rFonts w:ascii="Microsoft YaHei" w:eastAsia="Microsoft YaHei" w:hAnsi="Microsoft YaHei"/>
          <w:sz w:val="28"/>
          <w:lang w:eastAsia="zh-TW"/>
        </w:rPr>
        <w:t>以</w:t>
      </w:r>
      <w:r w:rsidR="005B0517" w:rsidRPr="005B0517">
        <w:rPr>
          <w:rFonts w:ascii="Microsoft YaHei" w:eastAsia="Microsoft YaHei" w:hAnsi="Microsoft YaHei"/>
          <w:sz w:val="28"/>
          <w:szCs w:val="28"/>
        </w:rPr>
        <w:t>平板電腦對話（多國語言翻譯軟體）</w:t>
      </w:r>
    </w:p>
    <w:p w:rsidR="008D36CB" w:rsidRPr="005B0517" w:rsidRDefault="005B0517">
      <w:pPr>
        <w:spacing w:line="300" w:lineRule="exact"/>
        <w:ind w:left="548" w:hanging="314"/>
        <w:rPr>
          <w:rFonts w:ascii="Microsoft YaHei" w:eastAsia="Microsoft YaHei" w:hAnsi="Microsoft YaHei"/>
        </w:rPr>
      </w:pPr>
      <w:r w:rsidRPr="00BE483F">
        <w:rPr>
          <w:rFonts w:asciiTheme="majorEastAsia" w:eastAsiaTheme="majorEastAsia" w:hAnsiTheme="majorEastAsia"/>
          <w:sz w:val="28"/>
        </w:rPr>
        <w:t>◆</w:t>
      </w:r>
      <w:r w:rsidRPr="005B0517">
        <w:rPr>
          <w:rFonts w:ascii="Microsoft YaHei" w:eastAsia="Microsoft YaHei" w:hAnsi="Microsoft YaHei"/>
          <w:sz w:val="28"/>
          <w:lang w:eastAsia="zh-TW"/>
        </w:rPr>
        <w:t>當</w:t>
      </w:r>
      <w:r w:rsidRPr="005B0517">
        <w:rPr>
          <w:rFonts w:ascii="Microsoft YaHei" w:eastAsia="Microsoft YaHei" w:hAnsi="Microsoft YaHei"/>
          <w:sz w:val="28"/>
          <w:szCs w:val="36"/>
        </w:rPr>
        <w:t>使用平板電腦難以溝通時</w:t>
      </w:r>
      <w:r w:rsidRPr="005B0517">
        <w:rPr>
          <w:rFonts w:ascii="Microsoft YaHei" w:eastAsia="Microsoft YaHei" w:hAnsi="Microsoft YaHei"/>
          <w:sz w:val="28"/>
          <w:szCs w:val="36"/>
          <w:lang w:eastAsia="zh-TW"/>
        </w:rPr>
        <w:t>，</w:t>
      </w:r>
      <w:r w:rsidRPr="005B0517">
        <w:rPr>
          <w:rFonts w:ascii="Microsoft YaHei" w:eastAsia="Microsoft YaHei" w:hAnsi="Microsoft YaHei"/>
          <w:sz w:val="28"/>
          <w:szCs w:val="36"/>
        </w:rPr>
        <w:t>或</w:t>
      </w:r>
      <w:r w:rsidRPr="005B0517">
        <w:rPr>
          <w:rFonts w:ascii="Microsoft YaHei" w:eastAsia="Microsoft YaHei" w:hAnsi="Microsoft YaHei"/>
          <w:sz w:val="28"/>
          <w:szCs w:val="36"/>
          <w:lang w:eastAsia="zh-TW"/>
        </w:rPr>
        <w:t>是</w:t>
      </w:r>
      <w:r w:rsidRPr="005B0517">
        <w:rPr>
          <w:rFonts w:ascii="Microsoft YaHei" w:eastAsia="Microsoft YaHei" w:hAnsi="Microsoft YaHei"/>
          <w:sz w:val="28"/>
          <w:szCs w:val="36"/>
        </w:rPr>
        <w:t>救護車以外的</w:t>
      </w:r>
      <w:r w:rsidRPr="005B0517">
        <w:rPr>
          <w:rFonts w:ascii="Microsoft YaHei" w:eastAsia="Microsoft YaHei" w:hAnsi="Microsoft YaHei"/>
          <w:sz w:val="28"/>
          <w:szCs w:val="36"/>
          <w:lang w:eastAsia="zh-TW"/>
        </w:rPr>
        <w:t>急</w:t>
      </w:r>
      <w:r w:rsidRPr="005B0517">
        <w:rPr>
          <w:rFonts w:ascii="Microsoft YaHei" w:eastAsia="Microsoft YaHei" w:hAnsi="Microsoft YaHei"/>
          <w:sz w:val="28"/>
          <w:szCs w:val="36"/>
        </w:rPr>
        <w:t>難時</w:t>
      </w:r>
    </w:p>
    <w:p w:rsidR="008D36CB" w:rsidRPr="005B0517" w:rsidRDefault="005B0517">
      <w:pPr>
        <w:spacing w:line="300" w:lineRule="exact"/>
        <w:ind w:left="742" w:hanging="274"/>
        <w:rPr>
          <w:rFonts w:ascii="Microsoft YaHei" w:eastAsia="Microsoft YaHei" w:hAnsi="Microsoft YaHei"/>
          <w:sz w:val="28"/>
        </w:rPr>
      </w:pPr>
      <w:r w:rsidRPr="005B0517">
        <w:rPr>
          <w:rFonts w:ascii="ＭＳ ゴシック" w:eastAsia="ＭＳ ゴシック" w:hAnsi="ＭＳ ゴシック" w:cs="ＭＳ ゴシック"/>
          <w:sz w:val="28"/>
        </w:rPr>
        <w:t>➡</w:t>
      </w:r>
      <w:r w:rsidRPr="005B0517">
        <w:rPr>
          <w:rFonts w:ascii="Microsoft YaHei" w:eastAsia="Microsoft YaHei" w:hAnsi="Microsoft YaHei"/>
          <w:sz w:val="28"/>
          <w:szCs w:val="36"/>
        </w:rPr>
        <w:t>電話傳譯中心三方同</w:t>
      </w:r>
      <w:r w:rsidRPr="005B0517">
        <w:rPr>
          <w:rFonts w:ascii="Microsoft YaHei" w:eastAsia="Microsoft YaHei" w:hAnsi="Microsoft YaHei"/>
          <w:sz w:val="28"/>
          <w:szCs w:val="36"/>
          <w:lang w:eastAsia="zh-TW"/>
        </w:rPr>
        <w:t>步</w:t>
      </w:r>
      <w:r w:rsidRPr="005B0517">
        <w:rPr>
          <w:rFonts w:ascii="Microsoft YaHei" w:eastAsia="Microsoft YaHei" w:hAnsi="Microsoft YaHei"/>
          <w:sz w:val="28"/>
          <w:szCs w:val="36"/>
        </w:rPr>
        <w:t>傳譯服務</w:t>
      </w:r>
    </w:p>
    <w:p w:rsidR="008D36CB" w:rsidRDefault="008D36CB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f"/>
        <w:tblW w:w="2635" w:type="dxa"/>
        <w:tblLayout w:type="fixed"/>
        <w:tblLook w:val="04A0" w:firstRow="1" w:lastRow="0" w:firstColumn="1" w:lastColumn="0" w:noHBand="0" w:noVBand="1"/>
      </w:tblPr>
      <w:tblGrid>
        <w:gridCol w:w="2635"/>
      </w:tblGrid>
      <w:tr w:rsidR="008D36CB">
        <w:tc>
          <w:tcPr>
            <w:tcW w:w="2635" w:type="dxa"/>
            <w:tcBorders>
              <w:top w:val="thickThinSmallGap" w:sz="24" w:space="0" w:color="FF0000"/>
              <w:left w:val="thickThin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FFFF00"/>
          </w:tcPr>
          <w:p w:rsidR="008D36CB" w:rsidRDefault="005B0517" w:rsidP="002C02B5">
            <w:pPr>
              <w:spacing w:line="400" w:lineRule="exact"/>
              <w:ind w:left="233"/>
              <w:rPr>
                <w:rFonts w:ascii="Microsoft YaHei" w:eastAsia="Microsoft YaHei" w:hAnsi="Microsoft YaHei"/>
                <w:color w:val="FF0000"/>
                <w:sz w:val="32"/>
              </w:rPr>
            </w:pPr>
            <w:r>
              <w:rPr>
                <w:rFonts w:ascii="ＭＳ ゴシック" w:eastAsia="ＭＳ ゴシック" w:hAnsi="ＭＳ ゴシック" w:cs="ＭＳ ゴシック"/>
                <w:color w:val="FF0000"/>
                <w:sz w:val="36"/>
              </w:rPr>
              <w:t>❸</w:t>
            </w:r>
            <w:r>
              <w:rPr>
                <w:rFonts w:ascii="Microsoft YaHei" w:eastAsia="Microsoft YaHei" w:hAnsi="Microsoft YaHei" w:cs="Cordia New"/>
                <w:color w:val="FF0000"/>
                <w:sz w:val="36"/>
                <w:szCs w:val="36"/>
              </w:rPr>
              <w:t>支援的語言</w:t>
            </w:r>
          </w:p>
        </w:tc>
      </w:tr>
    </w:tbl>
    <w:p w:rsidR="008D36CB" w:rsidRPr="00D71917" w:rsidRDefault="005B0517">
      <w:pPr>
        <w:spacing w:line="300" w:lineRule="exact"/>
        <w:ind w:left="234"/>
        <w:rPr>
          <w:rFonts w:ascii="Microsoft YaHei" w:eastAsia="Microsoft YaHei" w:hAnsi="Microsoft YaHei"/>
          <w:color w:val="000000" w:themeColor="text1"/>
          <w:sz w:val="28"/>
          <w:szCs w:val="28"/>
        </w:rPr>
      </w:pPr>
      <w:r w:rsidRPr="00BE483F">
        <w:rPr>
          <w:rFonts w:asciiTheme="majorEastAsia" w:eastAsiaTheme="majorEastAsia" w:hAnsiTheme="majorEastAsia"/>
          <w:sz w:val="28"/>
          <w:szCs w:val="28"/>
        </w:rPr>
        <w:t>◆</w:t>
      </w:r>
      <w:r w:rsidRPr="005B0517">
        <w:rPr>
          <w:rFonts w:ascii="Microsoft YaHei" w:eastAsia="Microsoft YaHei" w:hAnsi="Microsoft YaHei"/>
          <w:sz w:val="28"/>
          <w:szCs w:val="36"/>
        </w:rPr>
        <w:t>119或救護車（電話翻譯中心）</w:t>
      </w:r>
      <w:r w:rsidR="00441718" w:rsidRPr="00D71917">
        <w:rPr>
          <w:rFonts w:ascii="Microsoft YaHei" w:eastAsia="Microsoft YaHei" w:hAnsi="Microsoft YaHei"/>
          <w:color w:val="000000" w:themeColor="text1"/>
          <w:sz w:val="28"/>
        </w:rPr>
        <w:t>～3</w:t>
      </w:r>
      <w:r w:rsidR="00441718" w:rsidRPr="00D71917">
        <w:rPr>
          <w:rFonts w:ascii="Microsoft YaHei" w:eastAsia="Microsoft YaHei" w:hAnsi="Microsoft YaHei" w:hint="eastAsia"/>
          <w:color w:val="000000" w:themeColor="text1"/>
          <w:sz w:val="28"/>
        </w:rPr>
        <w:t>2</w:t>
      </w:r>
      <w:r w:rsidR="00441718" w:rsidRPr="00D71917">
        <w:rPr>
          <w:rFonts w:ascii="Microsoft YaHei" w:eastAsia="Microsoft YaHei" w:hAnsi="Microsoft YaHei"/>
          <w:color w:val="000000" w:themeColor="text1"/>
          <w:sz w:val="28"/>
          <w:szCs w:val="36"/>
        </w:rPr>
        <w:t>種語言</w:t>
      </w:r>
    </w:p>
    <w:tbl>
      <w:tblPr>
        <w:tblStyle w:val="af"/>
        <w:tblW w:w="892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923"/>
      </w:tblGrid>
      <w:tr w:rsidR="00D71917" w:rsidRPr="00D71917" w:rsidTr="00AE2FE4">
        <w:trPr>
          <w:trHeight w:val="1050"/>
        </w:trPr>
        <w:tc>
          <w:tcPr>
            <w:tcW w:w="8923" w:type="dxa"/>
            <w:shd w:val="clear" w:color="auto" w:fill="auto"/>
            <w:vAlign w:val="center"/>
          </w:tcPr>
          <w:p w:rsidR="00441718" w:rsidRPr="00D71917" w:rsidRDefault="00441718" w:rsidP="00441718">
            <w:pPr>
              <w:spacing w:line="260" w:lineRule="exact"/>
              <w:ind w:left="117" w:right="117"/>
              <w:rPr>
                <w:rFonts w:ascii="Microsoft YaHei" w:eastAsiaTheme="minorEastAsia" w:hAnsi="Microsoft YaHei" w:cs="ＭＳ 明朝"/>
                <w:color w:val="000000" w:themeColor="text1"/>
                <w:sz w:val="22"/>
                <w:szCs w:val="27"/>
              </w:rPr>
            </w:pPr>
            <w:r w:rsidRPr="00D71917">
              <w:rPr>
                <w:rFonts w:ascii="Microsoft YaHei" w:eastAsia="Microsoft YaHei" w:hAnsi="Microsoft YaHei"/>
                <w:color w:val="000000" w:themeColor="text1"/>
                <w:sz w:val="22"/>
                <w:szCs w:val="27"/>
              </w:rPr>
              <w:t>中文、</w:t>
            </w:r>
            <w:r w:rsidRPr="00D71917">
              <w:rPr>
                <w:rFonts w:ascii="Microsoft YaHei" w:eastAsia="Microsoft YaHei" w:hAnsi="Microsoft YaHei" w:cs="SimSun" w:hint="eastAsia"/>
                <w:color w:val="000000" w:themeColor="text1"/>
                <w:sz w:val="22"/>
                <w:szCs w:val="27"/>
              </w:rPr>
              <w:t>粵</w:t>
            </w:r>
            <w:r w:rsidRPr="00D71917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  <w:szCs w:val="27"/>
              </w:rPr>
              <w:t>語、台語、英語、越南語、葡萄牙語、尼泊爾語、西班牙語、韓語、</w:t>
            </w:r>
          </w:p>
          <w:p w:rsidR="00441718" w:rsidRPr="00D71917" w:rsidRDefault="00441718" w:rsidP="00441718">
            <w:pPr>
              <w:spacing w:line="260" w:lineRule="exact"/>
              <w:ind w:left="117" w:right="117"/>
              <w:rPr>
                <w:rFonts w:ascii="Microsoft YaHei" w:eastAsiaTheme="minorEastAsia" w:hAnsi="Microsoft YaHei" w:cs="ＭＳ 明朝"/>
                <w:color w:val="000000" w:themeColor="text1"/>
                <w:sz w:val="22"/>
                <w:szCs w:val="27"/>
              </w:rPr>
            </w:pPr>
            <w:r w:rsidRPr="00D71917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  <w:szCs w:val="27"/>
              </w:rPr>
              <w:t>菲律賓語（他加祿語）、緬甸語、泰語、法語、印尼語、俄語、孟加拉語、烏克蘭語、</w:t>
            </w:r>
          </w:p>
          <w:p w:rsidR="00441718" w:rsidRPr="00D71917" w:rsidRDefault="00441718" w:rsidP="00441718">
            <w:pPr>
              <w:spacing w:line="260" w:lineRule="exact"/>
              <w:ind w:left="117" w:right="117"/>
              <w:rPr>
                <w:rFonts w:ascii="Microsoft YaHei" w:eastAsiaTheme="minorEastAsia" w:hAnsi="Microsoft YaHei" w:cs="ＭＳ 明朝"/>
                <w:color w:val="000000" w:themeColor="text1"/>
                <w:sz w:val="22"/>
                <w:szCs w:val="27"/>
              </w:rPr>
            </w:pPr>
            <w:r w:rsidRPr="00D71917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  <w:szCs w:val="27"/>
              </w:rPr>
              <w:t>波斯語、蒙古語、印地語（印地語度）、僧伽羅語（斯里蘭卡）、阿拉伯語、</w:t>
            </w:r>
          </w:p>
          <w:p w:rsidR="00441718" w:rsidRPr="00D71917" w:rsidRDefault="00441718" w:rsidP="00441718">
            <w:pPr>
              <w:spacing w:line="260" w:lineRule="exact"/>
              <w:ind w:left="117" w:right="117"/>
              <w:rPr>
                <w:rFonts w:ascii="Microsoft YaHei" w:eastAsiaTheme="minorEastAsia" w:hAnsi="Microsoft YaHei" w:cs="ＭＳ 明朝"/>
                <w:color w:val="000000" w:themeColor="text1"/>
                <w:sz w:val="22"/>
                <w:szCs w:val="27"/>
              </w:rPr>
            </w:pPr>
            <w:r w:rsidRPr="00D71917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  <w:szCs w:val="27"/>
              </w:rPr>
              <w:t>烏爾都語（印度、巴基斯坦）、高棉語（柬埔寨）、義大利語、德語、普什圖語、</w:t>
            </w:r>
          </w:p>
          <w:p w:rsidR="00441718" w:rsidRPr="00D71917" w:rsidRDefault="00441718" w:rsidP="00441718">
            <w:pPr>
              <w:spacing w:line="260" w:lineRule="exact"/>
              <w:ind w:left="117" w:right="117"/>
              <w:rPr>
                <w:rFonts w:ascii="Microsoft YaHei" w:eastAsia="Microsoft YaHei" w:hAnsi="Microsoft YaHei"/>
                <w:color w:val="000000" w:themeColor="text1"/>
                <w:sz w:val="22"/>
              </w:rPr>
            </w:pPr>
            <w:r w:rsidRPr="00D71917">
              <w:rPr>
                <w:rFonts w:ascii="Microsoft YaHei" w:eastAsia="Microsoft YaHei" w:hAnsi="Microsoft YaHei" w:cs="ＭＳ 明朝" w:hint="eastAsia"/>
                <w:color w:val="000000" w:themeColor="text1"/>
                <w:sz w:val="22"/>
                <w:szCs w:val="27"/>
              </w:rPr>
              <w:t>泰米爾語、達裡語、土耳其語、寮語、馬來語（馬來西亞</w:t>
            </w:r>
            <w:r w:rsidRPr="00D71917">
              <w:rPr>
                <w:rFonts w:ascii="Microsoft YaHei" w:eastAsia="Microsoft YaHei" w:hAnsi="Microsoft YaHei"/>
                <w:color w:val="000000" w:themeColor="text1"/>
                <w:sz w:val="22"/>
                <w:szCs w:val="27"/>
              </w:rPr>
              <w:t>）</w:t>
            </w:r>
          </w:p>
        </w:tc>
      </w:tr>
    </w:tbl>
    <w:p w:rsidR="008D36CB" w:rsidRPr="005B0517" w:rsidRDefault="005B0517">
      <w:pPr>
        <w:spacing w:line="300" w:lineRule="exact"/>
        <w:ind w:left="234"/>
        <w:rPr>
          <w:rFonts w:ascii="Microsoft YaHei" w:eastAsiaTheme="minorEastAsia" w:hAnsi="Microsoft YaHei"/>
          <w:sz w:val="28"/>
        </w:rPr>
      </w:pPr>
      <w:r w:rsidRPr="00BE483F">
        <w:rPr>
          <w:rFonts w:asciiTheme="majorEastAsia" w:eastAsiaTheme="majorEastAsia" w:hAnsiTheme="majorEastAsia"/>
          <w:sz w:val="28"/>
        </w:rPr>
        <w:t>◆</w:t>
      </w:r>
      <w:r w:rsidRPr="005B0517">
        <w:rPr>
          <w:rFonts w:ascii="Microsoft YaHei" w:eastAsia="Microsoft YaHei" w:hAnsi="Microsoft YaHei"/>
          <w:sz w:val="28"/>
          <w:szCs w:val="36"/>
        </w:rPr>
        <w:t>救護車（平板電腦）</w:t>
      </w:r>
      <w:r w:rsidR="00441718" w:rsidRPr="005B0517">
        <w:rPr>
          <w:rFonts w:ascii="Microsoft YaHei" w:eastAsia="Microsoft YaHei" w:hAnsi="Microsoft YaHei"/>
          <w:sz w:val="28"/>
        </w:rPr>
        <w:t>～31</w:t>
      </w:r>
      <w:r w:rsidR="00441718" w:rsidRPr="005B0517">
        <w:rPr>
          <w:rFonts w:ascii="Microsoft YaHei" w:eastAsia="Microsoft YaHei" w:hAnsi="Microsoft YaHei"/>
          <w:sz w:val="28"/>
          <w:szCs w:val="36"/>
        </w:rPr>
        <w:t>種語言</w:t>
      </w:r>
    </w:p>
    <w:tbl>
      <w:tblPr>
        <w:tblStyle w:val="af"/>
        <w:tblW w:w="892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923"/>
      </w:tblGrid>
      <w:tr w:rsidR="005B0517" w:rsidRPr="005B0517">
        <w:tc>
          <w:tcPr>
            <w:tcW w:w="8923" w:type="dxa"/>
          </w:tcPr>
          <w:p w:rsidR="008D36CB" w:rsidRPr="005B0517" w:rsidRDefault="005B0517">
            <w:pPr>
              <w:spacing w:line="260" w:lineRule="exact"/>
              <w:ind w:left="117" w:right="117"/>
              <w:rPr>
                <w:rStyle w:val="rynqvb"/>
                <w:rFonts w:ascii="Microsoft YaHei" w:eastAsiaTheme="minorEastAsia" w:hAnsi="Microsoft YaHei"/>
                <w:sz w:val="22"/>
                <w:szCs w:val="27"/>
              </w:rPr>
            </w:pPr>
            <w:r w:rsidRPr="005B0517">
              <w:rPr>
                <w:rStyle w:val="rynqvb"/>
                <w:rFonts w:ascii="Microsoft YaHei" w:eastAsia="Microsoft YaHei" w:hAnsi="Microsoft YaHei" w:cs="Cordia New"/>
                <w:sz w:val="22"/>
                <w:szCs w:val="27"/>
              </w:rPr>
              <w:t>中文（簡體、繁體）、英文、韓文、葡萄牙文（巴西）、葡萄牙文、 西班牙語、泰語、</w:t>
            </w:r>
          </w:p>
          <w:p w:rsidR="008D36CB" w:rsidRPr="005B0517" w:rsidRDefault="005B0517">
            <w:pPr>
              <w:spacing w:line="260" w:lineRule="exact"/>
              <w:ind w:left="117" w:right="117"/>
              <w:rPr>
                <w:rStyle w:val="rynqvb"/>
                <w:rFonts w:ascii="Microsoft YaHei" w:eastAsiaTheme="minorEastAsia" w:hAnsi="Microsoft YaHei"/>
                <w:sz w:val="22"/>
                <w:szCs w:val="27"/>
              </w:rPr>
            </w:pPr>
            <w:r w:rsidRPr="005B0517">
              <w:rPr>
                <w:rStyle w:val="rynqvb"/>
                <w:rFonts w:ascii="Microsoft YaHei" w:eastAsia="Microsoft YaHei" w:hAnsi="Microsoft YaHei" w:cs="Cordia New"/>
                <w:sz w:val="22"/>
                <w:szCs w:val="27"/>
              </w:rPr>
              <w:t>越南語、菲律賓語（他加祿語）、法語、俄語、 尼泊爾語、印尼語、緬甸語、</w:t>
            </w:r>
          </w:p>
          <w:p w:rsidR="0094205D" w:rsidRDefault="005B0517">
            <w:pPr>
              <w:spacing w:line="260" w:lineRule="exact"/>
              <w:ind w:left="117" w:right="117"/>
              <w:rPr>
                <w:rStyle w:val="rynqvb"/>
                <w:rFonts w:ascii="Microsoft YaHei" w:eastAsiaTheme="minorEastAsia" w:hAnsi="Microsoft YaHei" w:cs="Cordia New"/>
                <w:sz w:val="22"/>
                <w:szCs w:val="27"/>
              </w:rPr>
            </w:pPr>
            <w:r w:rsidRPr="005B0517">
              <w:rPr>
                <w:rStyle w:val="rynqvb"/>
                <w:rFonts w:ascii="Microsoft YaHei" w:eastAsia="Microsoft YaHei" w:hAnsi="Microsoft YaHei" w:cs="Cordia New"/>
                <w:sz w:val="22"/>
                <w:szCs w:val="27"/>
              </w:rPr>
              <w:t>高棉語（柬埔寨）、蒙古語、 阿拉伯語、義大利語、烏克蘭語、</w:t>
            </w:r>
          </w:p>
          <w:p w:rsidR="0094205D" w:rsidRDefault="005B0517">
            <w:pPr>
              <w:spacing w:line="260" w:lineRule="exact"/>
              <w:ind w:left="117" w:right="117"/>
              <w:rPr>
                <w:rStyle w:val="rynqvb"/>
                <w:rFonts w:ascii="Microsoft YaHei" w:eastAsiaTheme="minorEastAsia" w:hAnsi="Microsoft YaHei" w:cs="Cordia New"/>
                <w:sz w:val="22"/>
                <w:szCs w:val="27"/>
              </w:rPr>
            </w:pPr>
            <w:r w:rsidRPr="005B0517">
              <w:rPr>
                <w:rStyle w:val="rynqvb"/>
                <w:rFonts w:ascii="Microsoft YaHei" w:eastAsia="Microsoft YaHei" w:hAnsi="Microsoft YaHei" w:cs="Cordia New"/>
                <w:sz w:val="22"/>
                <w:szCs w:val="27"/>
              </w:rPr>
              <w:t>烏爾都語（印度、巴基斯坦）、荷蘭語、僧伽羅語（斯里蘭卡）、丹麥語、德語、</w:t>
            </w:r>
          </w:p>
          <w:p w:rsidR="008D36CB" w:rsidRPr="005B0517" w:rsidRDefault="005B0517" w:rsidP="003C2544">
            <w:pPr>
              <w:spacing w:line="260" w:lineRule="exact"/>
              <w:ind w:left="117" w:right="117"/>
              <w:rPr>
                <w:rFonts w:ascii="Microsoft YaHei" w:eastAsiaTheme="minorEastAsia" w:hAnsi="Microsoft YaHei"/>
                <w:sz w:val="22"/>
                <w:szCs w:val="27"/>
                <w:shd w:val="clear" w:color="auto" w:fill="F5F5F5"/>
              </w:rPr>
            </w:pPr>
            <w:r w:rsidRPr="005B0517">
              <w:rPr>
                <w:rStyle w:val="rynqvb"/>
                <w:rFonts w:ascii="Microsoft YaHei" w:eastAsia="Microsoft YaHei" w:hAnsi="Microsoft YaHei" w:cs="Cordia New"/>
                <w:sz w:val="22"/>
                <w:szCs w:val="27"/>
              </w:rPr>
              <w:t>土耳其語、匈牙利語、印地語（印度）、波蘭語、馬來語（馬來西亞）、寮語</w:t>
            </w:r>
          </w:p>
        </w:tc>
      </w:tr>
    </w:tbl>
    <w:p w:rsidR="008D36CB" w:rsidRDefault="008D36CB">
      <w:pPr>
        <w:spacing w:line="0" w:lineRule="atLeast"/>
        <w:rPr>
          <w:rFonts w:ascii="Microsoft YaHei" w:eastAsia="Microsoft YaHei" w:hAnsi="Microsoft YaHei"/>
          <w:sz w:val="10"/>
        </w:rPr>
      </w:pPr>
    </w:p>
    <w:tbl>
      <w:tblPr>
        <w:tblStyle w:val="af"/>
        <w:tblW w:w="5947" w:type="dxa"/>
        <w:tblInd w:w="3681" w:type="dxa"/>
        <w:tblLayout w:type="fixed"/>
        <w:tblLook w:val="04A0" w:firstRow="1" w:lastRow="0" w:firstColumn="1" w:lastColumn="0" w:noHBand="0" w:noVBand="1"/>
      </w:tblPr>
      <w:tblGrid>
        <w:gridCol w:w="5947"/>
      </w:tblGrid>
      <w:tr w:rsidR="005B0517" w:rsidRPr="005B0517">
        <w:trPr>
          <w:trHeight w:val="372"/>
        </w:trPr>
        <w:tc>
          <w:tcPr>
            <w:tcW w:w="5947" w:type="dxa"/>
          </w:tcPr>
          <w:p w:rsidR="008D36CB" w:rsidRPr="005B0517" w:rsidRDefault="005B0517" w:rsidP="00240044">
            <w:pPr>
              <w:spacing w:line="0" w:lineRule="atLeast"/>
              <w:jc w:val="center"/>
              <w:rPr>
                <w:rFonts w:ascii="Microsoft YaHei" w:eastAsia="Microsoft YaHei" w:hAnsi="Microsoft YaHei"/>
              </w:rPr>
            </w:pPr>
            <w:r w:rsidRPr="005B0517">
              <w:rPr>
                <w:rFonts w:ascii="Microsoft YaHei" w:eastAsia="Microsoft YaHei" w:hAnsi="Microsoft YaHei" w:cs="Cordia New"/>
                <w:szCs w:val="24"/>
              </w:rPr>
              <w:t xml:space="preserve">聯絡方式　</w:t>
            </w:r>
            <w:r w:rsidR="00D006E4" w:rsidRPr="00D006E4">
              <w:rPr>
                <w:rFonts w:ascii="Microsoft YaHei" w:eastAsia="Microsoft YaHei" w:hAnsi="Microsoft YaHei" w:cs="Cordia New" w:hint="eastAsia"/>
                <w:szCs w:val="24"/>
              </w:rPr>
              <w:t>小樽市消防局</w:t>
            </w:r>
            <w:bookmarkStart w:id="0" w:name="_GoBack"/>
            <w:r w:rsidR="00240044" w:rsidRPr="00240044">
              <w:rPr>
                <w:rFonts w:ascii="Microsoft YaHei UI" w:eastAsia="Microsoft YaHei UI" w:hAnsi="Microsoft YaHei UI" w:cs="Cordia New" w:hint="eastAsia"/>
                <w:szCs w:val="24"/>
              </w:rPr>
              <w:t>警防課</w:t>
            </w:r>
            <w:bookmarkEnd w:id="0"/>
            <w:r w:rsidR="00D006E4" w:rsidRPr="00D006E4">
              <w:rPr>
                <w:rFonts w:ascii="Microsoft YaHei" w:eastAsia="Microsoft YaHei" w:hAnsi="Microsoft YaHei" w:cs="Cordia New" w:hint="eastAsia"/>
                <w:szCs w:val="24"/>
              </w:rPr>
              <w:t>管制科</w:t>
            </w:r>
            <w:r w:rsidRPr="005B0517">
              <w:rPr>
                <w:rFonts w:ascii="Microsoft YaHei" w:eastAsia="Microsoft YaHei" w:hAnsi="Microsoft YaHei" w:cs="Cordia New"/>
              </w:rPr>
              <w:t xml:space="preserve">　</w:t>
            </w:r>
            <w:r w:rsidR="00D006E4">
              <w:rPr>
                <w:rFonts w:ascii="Microsoft YaHei" w:eastAsia="Microsoft YaHei" w:hAnsi="Microsoft YaHei" w:cs="Cordia New"/>
              </w:rPr>
              <w:t>0134</w:t>
            </w:r>
            <w:r w:rsidRPr="005B0517">
              <w:rPr>
                <w:rFonts w:ascii="Microsoft YaHei" w:eastAsia="Microsoft YaHei" w:hAnsi="Microsoft YaHei" w:cs="Cordia New"/>
              </w:rPr>
              <w:t>-22-</w:t>
            </w:r>
            <w:r w:rsidR="00D006E4">
              <w:rPr>
                <w:rFonts w:ascii="Microsoft YaHei" w:eastAsia="Microsoft YaHei" w:hAnsi="Microsoft YaHei" w:cs="Cordia New"/>
              </w:rPr>
              <w:t>9137</w:t>
            </w:r>
          </w:p>
        </w:tc>
      </w:tr>
    </w:tbl>
    <w:p w:rsidR="008D36CB" w:rsidRDefault="008D36CB">
      <w:pPr>
        <w:spacing w:line="0" w:lineRule="atLeast"/>
        <w:rPr>
          <w:rFonts w:ascii="Microsoft YaHei" w:eastAsiaTheme="minorEastAsia" w:hAnsi="Microsoft YaHei"/>
          <w:sz w:val="21"/>
        </w:rPr>
      </w:pPr>
    </w:p>
    <w:sectPr w:rsidR="008D36CB">
      <w:pgSz w:w="11906" w:h="16838"/>
      <w:pgMar w:top="794" w:right="1134" w:bottom="794" w:left="1134" w:header="0" w:footer="0" w:gutter="0"/>
      <w:cols w:space="720"/>
      <w:formProt w:val="0"/>
      <w:docGrid w:type="linesAndChars" w:linePitch="369" w:charSpace="-1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C87" w:rsidRDefault="00CC5C87" w:rsidP="00EE25BA">
      <w:r>
        <w:separator/>
      </w:r>
    </w:p>
  </w:endnote>
  <w:endnote w:type="continuationSeparator" w:id="0">
    <w:p w:rsidR="00CC5C87" w:rsidRDefault="00CC5C87" w:rsidP="00EE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C87" w:rsidRDefault="00CC5C87" w:rsidP="00EE25BA">
      <w:r>
        <w:separator/>
      </w:r>
    </w:p>
  </w:footnote>
  <w:footnote w:type="continuationSeparator" w:id="0">
    <w:p w:rsidR="00CC5C87" w:rsidRDefault="00CC5C87" w:rsidP="00EE2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CB"/>
    <w:rsid w:val="000C78D3"/>
    <w:rsid w:val="001A31E8"/>
    <w:rsid w:val="00240044"/>
    <w:rsid w:val="00257C1E"/>
    <w:rsid w:val="002C02B5"/>
    <w:rsid w:val="002F4846"/>
    <w:rsid w:val="003C2544"/>
    <w:rsid w:val="003D26C7"/>
    <w:rsid w:val="00441718"/>
    <w:rsid w:val="005B0517"/>
    <w:rsid w:val="0078684A"/>
    <w:rsid w:val="0086137A"/>
    <w:rsid w:val="008D36CB"/>
    <w:rsid w:val="0094205D"/>
    <w:rsid w:val="009C375C"/>
    <w:rsid w:val="009E43CB"/>
    <w:rsid w:val="00A379C1"/>
    <w:rsid w:val="00BE483F"/>
    <w:rsid w:val="00C6118A"/>
    <w:rsid w:val="00CC5C87"/>
    <w:rsid w:val="00CF7225"/>
    <w:rsid w:val="00D006E4"/>
    <w:rsid w:val="00D71917"/>
    <w:rsid w:val="00E463DB"/>
    <w:rsid w:val="00EE25BA"/>
    <w:rsid w:val="00F4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9B13200-06CB-46C3-B1D8-3698654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</w:style>
  <w:style w:type="character" w:customStyle="1" w:styleId="a5">
    <w:name w:val="フッター (文字)"/>
    <w:basedOn w:val="a0"/>
    <w:link w:val="a6"/>
    <w:uiPriority w:val="99"/>
    <w:qFormat/>
  </w:style>
  <w:style w:type="character" w:customStyle="1" w:styleId="rynqvb">
    <w:name w:val="rynqvb"/>
    <w:basedOn w:val="a0"/>
    <w:qFormat/>
    <w:rsid w:val="00601DA1"/>
  </w:style>
  <w:style w:type="paragraph" w:customStyle="1" w:styleId="a7">
    <w:name w:val="標題"/>
    <w:basedOn w:val="a"/>
    <w:next w:val="a8"/>
    <w:qFormat/>
    <w:pPr>
      <w:keepNext/>
      <w:spacing w:before="240" w:after="120"/>
    </w:pPr>
    <w:rPr>
      <w:rFonts w:ascii="Liberation Sans" w:eastAsia="Microsoft Jheng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unhideWhenUsed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List Paragraph"/>
    <w:basedOn w:val="a"/>
    <w:uiPriority w:val="34"/>
    <w:qFormat/>
    <w:pPr>
      <w:ind w:left="840"/>
    </w:pPr>
  </w:style>
  <w:style w:type="paragraph" w:customStyle="1" w:styleId="ad">
    <w:name w:val="頁首與頁尾"/>
    <w:basedOn w:val="a"/>
    <w:qFormat/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ae">
    <w:name w:val="外框內容"/>
    <w:basedOn w:val="a"/>
    <w:qFormat/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BE4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E48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DC8A7-BCEB-4025-AD9A-7EE90F9A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dc:description/>
  <cp:lastModifiedBy>sc019l</cp:lastModifiedBy>
  <cp:revision>14</cp:revision>
  <cp:lastPrinted>2024-08-16T03:10:00Z</cp:lastPrinted>
  <dcterms:created xsi:type="dcterms:W3CDTF">2024-08-16T03:10:00Z</dcterms:created>
  <dcterms:modified xsi:type="dcterms:W3CDTF">2025-09-04T23:14:00Z</dcterms:modified>
  <dc:language>zh-TW</dc:language>
</cp:coreProperties>
</file>